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6FABE7C7" w:rsidR="00704A7B" w:rsidRDefault="00125E91" w:rsidP="00704A7B">
      <w:pPr>
        <w:rPr>
          <w:rFonts w:ascii="Calibri" w:hAnsi="Calibri" w:cs="Calibri"/>
        </w:rPr>
      </w:pPr>
      <w:r>
        <w:rPr>
          <w:rFonts w:ascii="Calibri" w:hAnsi="Calibri" w:cs="Calibri"/>
          <w:noProof/>
        </w:rPr>
        <w:drawing>
          <wp:anchor distT="0" distB="0" distL="114300" distR="114300" simplePos="0" relativeHeight="251659265" behindDoc="0" locked="0" layoutInCell="1" allowOverlap="1" wp14:anchorId="4DE5A45A" wp14:editId="0BDC51BA">
            <wp:simplePos x="0" y="0"/>
            <wp:positionH relativeFrom="margin">
              <wp:align>center</wp:align>
            </wp:positionH>
            <wp:positionV relativeFrom="paragraph">
              <wp:posOffset>125095</wp:posOffset>
            </wp:positionV>
            <wp:extent cx="1485900" cy="13068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4E70" w14:textId="559B099C" w:rsidR="00125E91" w:rsidRDefault="00125E91" w:rsidP="00704A7B">
      <w:pPr>
        <w:rPr>
          <w:rFonts w:ascii="Calibri" w:hAnsi="Calibri" w:cs="Calibri"/>
        </w:rPr>
      </w:pPr>
    </w:p>
    <w:p w14:paraId="37CC873B" w14:textId="1BA3A2DE" w:rsidR="00125E91" w:rsidRDefault="00125E91" w:rsidP="00704A7B">
      <w:pPr>
        <w:rPr>
          <w:rFonts w:ascii="Calibri" w:hAnsi="Calibri" w:cs="Calibri"/>
        </w:rPr>
      </w:pPr>
    </w:p>
    <w:p w14:paraId="2F99FC78" w14:textId="4177560B" w:rsidR="00125E91" w:rsidRDefault="00125E91" w:rsidP="00704A7B">
      <w:pPr>
        <w:rPr>
          <w:rFonts w:ascii="Calibri" w:hAnsi="Calibri" w:cs="Calibri"/>
        </w:rPr>
      </w:pPr>
    </w:p>
    <w:p w14:paraId="1A2CC4A8" w14:textId="0218CF6C" w:rsidR="00125E91" w:rsidRDefault="00125E91" w:rsidP="00704A7B">
      <w:pPr>
        <w:rPr>
          <w:rFonts w:ascii="Calibri" w:hAnsi="Calibri" w:cs="Calibri"/>
        </w:rPr>
      </w:pPr>
    </w:p>
    <w:p w14:paraId="6ECE3BF2" w14:textId="78DEA33A" w:rsidR="00125E91" w:rsidRDefault="00125E91" w:rsidP="00704A7B">
      <w:pPr>
        <w:rPr>
          <w:rFonts w:ascii="Calibri" w:hAnsi="Calibri" w:cs="Calibri"/>
        </w:rPr>
      </w:pPr>
    </w:p>
    <w:p w14:paraId="56C0282F" w14:textId="77777777" w:rsidR="0030450E" w:rsidRPr="0030450E" w:rsidRDefault="0030450E" w:rsidP="0030450E">
      <w:pPr>
        <w:rPr>
          <w:rFonts w:ascii="Calibri" w:hAnsi="Calibri" w:cs="Calibri"/>
          <w:i/>
          <w:iCs/>
          <w:lang w:val="en-AU"/>
        </w:rPr>
      </w:pPr>
      <w:r w:rsidRPr="0030450E">
        <w:rPr>
          <w:rFonts w:ascii="Calibri" w:hAnsi="Calibri" w:cs="Calibri"/>
          <w:i/>
          <w:iCs/>
          <w:lang w:val="en-AU"/>
        </w:rPr>
        <w:t xml:space="preserve">Under the Department of Education and Training's </w:t>
      </w:r>
      <w:hyperlink r:id="rId12" w:history="1">
        <w:r w:rsidRPr="0030450E">
          <w:rPr>
            <w:rStyle w:val="Hyperlink"/>
            <w:rFonts w:ascii="Calibri" w:hAnsi="Calibri" w:cs="Calibri"/>
            <w:i/>
            <w:iCs/>
            <w:lang w:val="en-AU"/>
          </w:rPr>
          <w:t>Parent Paymen</w:t>
        </w:r>
        <w:r w:rsidRPr="0030450E">
          <w:rPr>
            <w:rStyle w:val="Hyperlink"/>
            <w:rFonts w:ascii="Calibri" w:hAnsi="Calibri" w:cs="Calibri"/>
            <w:i/>
            <w:iCs/>
            <w:lang w:val="en-AU"/>
          </w:rPr>
          <w:t>t</w:t>
        </w:r>
        <w:r w:rsidRPr="0030450E">
          <w:rPr>
            <w:rStyle w:val="Hyperlink"/>
            <w:rFonts w:ascii="Calibri" w:hAnsi="Calibri" w:cs="Calibri"/>
            <w:i/>
            <w:iCs/>
            <w:lang w:val="en-AU"/>
          </w:rPr>
          <w:t>s Policy</w:t>
        </w:r>
      </w:hyperlink>
      <w:r w:rsidRPr="0030450E">
        <w:rPr>
          <w:rFonts w:ascii="Calibri" w:hAnsi="Calibri" w:cs="Calibri"/>
          <w:i/>
          <w:iCs/>
          <w:lang w:val="en-AU"/>
        </w:rPr>
        <w:t>, Victorian government schools are required to provide transparent information to their school community on voluntary parent contributions. Please find below our parent payment arrangements for 2024.</w:t>
      </w:r>
    </w:p>
    <w:p w14:paraId="1028F311" w14:textId="26E23693" w:rsidR="00125E91" w:rsidRPr="00225197" w:rsidRDefault="00125E91" w:rsidP="00704A7B">
      <w:pPr>
        <w:rPr>
          <w:rFonts w:ascii="Calibri" w:hAnsi="Calibri" w:cs="Calibri"/>
        </w:rPr>
      </w:pPr>
    </w:p>
    <w:p w14:paraId="7E0DB4CB" w14:textId="77777777" w:rsidR="00704A7B" w:rsidRPr="00714141" w:rsidRDefault="00704A7B" w:rsidP="57147271">
      <w:pPr>
        <w:rPr>
          <w:rFonts w:ascii="Calibri" w:hAnsi="Calibri" w:cs="Calibri"/>
        </w:rPr>
      </w:pPr>
      <w:r w:rsidRPr="00714141">
        <w:rPr>
          <w:rFonts w:ascii="Calibri" w:eastAsia="Calibri" w:hAnsi="Calibri" w:cs="Calibri"/>
        </w:rPr>
        <w:t>Dear parent/guardian,</w:t>
      </w:r>
    </w:p>
    <w:p w14:paraId="6EDDC30F" w14:textId="77777777" w:rsidR="00704A7B" w:rsidRPr="00714141" w:rsidRDefault="00704A7B" w:rsidP="00704A7B">
      <w:pPr>
        <w:rPr>
          <w:rFonts w:ascii="Calibri" w:hAnsi="Calibri" w:cs="Calibri"/>
        </w:rPr>
      </w:pPr>
    </w:p>
    <w:p w14:paraId="4C910545" w14:textId="0B4BCE04" w:rsidR="00704A7B" w:rsidRPr="00714141" w:rsidRDefault="00A92A94" w:rsidP="00704A7B">
      <w:pPr>
        <w:rPr>
          <w:rFonts w:ascii="Calibri" w:hAnsi="Calibri" w:cs="Calibri"/>
        </w:rPr>
      </w:pPr>
      <w:r w:rsidRPr="00714141">
        <w:rPr>
          <w:rFonts w:ascii="Calibri" w:eastAsia="Calibri" w:hAnsi="Calibri" w:cs="Calibri"/>
        </w:rPr>
        <w:t>Red Cliffs East Primary School</w:t>
      </w:r>
      <w:r w:rsidR="00704A7B" w:rsidRPr="00714141">
        <w:rPr>
          <w:rFonts w:ascii="Calibri" w:eastAsia="Calibri" w:hAnsi="Calibri" w:cs="Calibri"/>
        </w:rPr>
        <w:t xml:space="preserve"> is looking forward to another great year of teaching and learning and would like to advise you of </w:t>
      </w:r>
      <w:r w:rsidRPr="00714141">
        <w:rPr>
          <w:rFonts w:ascii="Calibri" w:eastAsia="Calibri" w:hAnsi="Calibri" w:cs="Calibri"/>
        </w:rPr>
        <w:t>Red Cliffs East Primary School</w:t>
      </w:r>
      <w:r w:rsidR="00704A7B" w:rsidRPr="00714141">
        <w:rPr>
          <w:rFonts w:ascii="Calibri" w:eastAsia="Calibri" w:hAnsi="Calibri" w:cs="Calibri"/>
        </w:rPr>
        <w:t xml:space="preserve">’s voluntary financial contributions for </w:t>
      </w:r>
      <w:r w:rsidR="00FE5034" w:rsidRPr="00714141">
        <w:rPr>
          <w:rFonts w:ascii="Calibri" w:eastAsia="Calibri" w:hAnsi="Calibri" w:cs="Calibri"/>
        </w:rPr>
        <w:t>202</w:t>
      </w:r>
      <w:r w:rsidR="0015283E">
        <w:rPr>
          <w:rFonts w:ascii="Calibri" w:eastAsia="Calibri" w:hAnsi="Calibri" w:cs="Calibri"/>
        </w:rPr>
        <w:t>4</w:t>
      </w:r>
      <w:r w:rsidR="00FE5034" w:rsidRPr="00714141">
        <w:rPr>
          <w:rFonts w:ascii="Calibri" w:eastAsia="Calibri" w:hAnsi="Calibri" w:cs="Calibri"/>
        </w:rPr>
        <w:t>.</w:t>
      </w:r>
    </w:p>
    <w:p w14:paraId="3FFFFBD5" w14:textId="5A886A55" w:rsidR="006C2807" w:rsidRPr="00714141" w:rsidRDefault="006C2807" w:rsidP="57147271">
      <w:pPr>
        <w:rPr>
          <w:rFonts w:ascii="Calibri" w:eastAsia="Calibri" w:hAnsi="Calibri" w:cs="Calibri"/>
        </w:rPr>
      </w:pPr>
      <w:r w:rsidRPr="00714141">
        <w:rPr>
          <w:rFonts w:ascii="Calibri" w:eastAsia="Calibri" w:hAnsi="Calibri" w:cs="Calibri"/>
        </w:rPr>
        <w:t xml:space="preserve">Schools provide students with free instruction to fulfil the standard </w:t>
      </w:r>
      <w:r w:rsidR="0089260D" w:rsidRPr="00714141">
        <w:rPr>
          <w:rFonts w:ascii="Calibri" w:eastAsia="Calibri" w:hAnsi="Calibri" w:cs="Calibri"/>
        </w:rPr>
        <w:t>curriculum requirements</w:t>
      </w:r>
      <w:r w:rsidR="00BF4DBA">
        <w:rPr>
          <w:rFonts w:ascii="Calibri" w:eastAsia="Calibri" w:hAnsi="Calibri" w:cs="Calibri"/>
        </w:rPr>
        <w:t>. T</w:t>
      </w:r>
      <w:r w:rsidRPr="00714141">
        <w:rPr>
          <w:rFonts w:ascii="Calibri" w:eastAsia="Calibri" w:hAnsi="Calibri" w:cs="Calibri"/>
        </w:rPr>
        <w:t>he ongoing support of our families ensures that our school can offer the best possible education and support for our students. We want to thank you for all you</w:t>
      </w:r>
      <w:r w:rsidR="718E84D8" w:rsidRPr="00714141">
        <w:rPr>
          <w:rFonts w:ascii="Calibri" w:eastAsia="Calibri" w:hAnsi="Calibri" w:cs="Calibri"/>
        </w:rPr>
        <w:t>r</w:t>
      </w:r>
      <w:r w:rsidRPr="00714141">
        <w:rPr>
          <w:rFonts w:ascii="Calibri" w:eastAsia="Calibri" w:hAnsi="Calibri" w:cs="Calibri"/>
        </w:rPr>
        <w:t xml:space="preserve"> support, whether that</w:t>
      </w:r>
      <w:r w:rsidR="00901516" w:rsidRPr="00714141">
        <w:rPr>
          <w:rFonts w:ascii="Calibri" w:eastAsia="Calibri" w:hAnsi="Calibri" w:cs="Calibri"/>
        </w:rPr>
        <w:t xml:space="preserve"> is</w:t>
      </w:r>
      <w:r w:rsidRPr="00714141">
        <w:rPr>
          <w:rFonts w:ascii="Calibri" w:eastAsia="Calibri" w:hAnsi="Calibri" w:cs="Calibri"/>
        </w:rPr>
        <w:t xml:space="preserve"> through fundraising or volunteering your time. This has made a huge difference to our school and the programs we can offer.</w:t>
      </w:r>
    </w:p>
    <w:p w14:paraId="4B448A3B" w14:textId="790CBECB" w:rsidR="00704A7B" w:rsidRPr="00714141" w:rsidRDefault="00704A7B" w:rsidP="57147271">
      <w:pPr>
        <w:rPr>
          <w:rFonts w:ascii="Calibri" w:eastAsia="Calibri" w:hAnsi="Calibri" w:cs="Calibri"/>
        </w:rPr>
      </w:pPr>
      <w:r w:rsidRPr="00714141">
        <w:rPr>
          <w:rFonts w:ascii="Calibri" w:eastAsia="Calibri" w:hAnsi="Calibri" w:cs="Calibri"/>
        </w:rPr>
        <w:t xml:space="preserve">Within our school this support has allowed us to </w:t>
      </w:r>
      <w:r w:rsidR="007B3D2C">
        <w:rPr>
          <w:rFonts w:ascii="Calibri" w:eastAsia="Calibri" w:hAnsi="Calibri" w:cs="Calibri"/>
        </w:rPr>
        <w:t xml:space="preserve">continue to add to the physical school buildings and structures, as well as provide equipment vital in the running of our educational programs. </w:t>
      </w:r>
    </w:p>
    <w:p w14:paraId="5F539A77" w14:textId="77777777" w:rsidR="00704A7B" w:rsidRPr="00714141" w:rsidRDefault="00704A7B" w:rsidP="00704A7B">
      <w:pPr>
        <w:rPr>
          <w:rFonts w:ascii="Calibri" w:hAnsi="Calibri" w:cs="Calibri"/>
        </w:rPr>
      </w:pPr>
      <w:r w:rsidRPr="00714141">
        <w:rPr>
          <w:rFonts w:ascii="Calibri" w:eastAsia="Calibri" w:hAnsi="Calibri" w:cs="Calibri"/>
          <w:szCs w:val="22"/>
        </w:rPr>
        <w:t>For further information on the Department’s Parent Payments Policy please see a one-page overview attached.</w:t>
      </w:r>
    </w:p>
    <w:p w14:paraId="2559AE09" w14:textId="77777777" w:rsidR="00704A7B" w:rsidRPr="00714141" w:rsidRDefault="00704A7B" w:rsidP="00704A7B">
      <w:pPr>
        <w:rPr>
          <w:rFonts w:ascii="Calibri" w:hAnsi="Calibri" w:cs="Calibri"/>
        </w:rPr>
      </w:pPr>
    </w:p>
    <w:p w14:paraId="7C764AD6" w14:textId="77777777" w:rsidR="00704A7B" w:rsidRPr="00714141" w:rsidRDefault="00704A7B" w:rsidP="57147271">
      <w:pPr>
        <w:rPr>
          <w:rFonts w:ascii="Calibri" w:hAnsi="Calibri" w:cs="Calibri"/>
        </w:rPr>
      </w:pPr>
      <w:r w:rsidRPr="00714141">
        <w:rPr>
          <w:rFonts w:ascii="Calibri" w:eastAsia="Calibri" w:hAnsi="Calibri" w:cs="Calibri"/>
        </w:rPr>
        <w:t>Yours sincerely,</w:t>
      </w:r>
    </w:p>
    <w:p w14:paraId="2165501A" w14:textId="2F947198" w:rsidR="00704A7B" w:rsidRPr="00714141" w:rsidRDefault="00714141" w:rsidP="00D25AD3">
      <w:pPr>
        <w:rPr>
          <w:rFonts w:ascii="Calibri" w:eastAsia="Calibri" w:hAnsi="Calibri" w:cs="Calibri"/>
          <w:szCs w:val="22"/>
        </w:rPr>
      </w:pPr>
      <w:r>
        <w:rPr>
          <w:noProof/>
        </w:rPr>
        <w:drawing>
          <wp:inline distT="0" distB="0" distL="0" distR="0" wp14:anchorId="640D0199" wp14:editId="0327F952">
            <wp:extent cx="17811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790575"/>
                    </a:xfrm>
                    <a:prstGeom prst="rect">
                      <a:avLst/>
                    </a:prstGeom>
                    <a:noFill/>
                    <a:ln>
                      <a:noFill/>
                    </a:ln>
                  </pic:spPr>
                </pic:pic>
              </a:graphicData>
            </a:graphic>
          </wp:inline>
        </w:drawing>
      </w:r>
      <w:r w:rsidR="00704A7B" w:rsidRPr="00714141">
        <w:rPr>
          <w:rFonts w:ascii="Calibri" w:eastAsia="Calibri" w:hAnsi="Calibri" w:cs="Calibri"/>
          <w:szCs w:val="22"/>
        </w:rPr>
        <w:br w:type="page"/>
      </w:r>
    </w:p>
    <w:tbl>
      <w:tblPr>
        <w:tblStyle w:val="TableGrid"/>
        <w:tblpPr w:leftFromText="180" w:rightFromText="180" w:horzAnchor="margin" w:tblpY="269"/>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313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3138B9">
            <w:pPr>
              <w:spacing w:line="264" w:lineRule="auto"/>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3138B9">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3138B9">
        <w:tc>
          <w:tcPr>
            <w:cnfStyle w:val="001000000000" w:firstRow="0" w:lastRow="0" w:firstColumn="1" w:lastColumn="0" w:oddVBand="0" w:evenVBand="0" w:oddHBand="0" w:evenHBand="0" w:firstRowFirstColumn="0" w:firstRowLastColumn="0" w:lastRowFirstColumn="0" w:lastRowLastColumn="0"/>
            <w:tcW w:w="8024" w:type="dxa"/>
          </w:tcPr>
          <w:p w14:paraId="55C87370" w14:textId="6A760E3E" w:rsidR="00704A7B" w:rsidRPr="005B48D8" w:rsidRDefault="009651B2" w:rsidP="003138B9">
            <w:pPr>
              <w:spacing w:after="0" w:line="264" w:lineRule="auto"/>
              <w:rPr>
                <w:rFonts w:ascii="Calibri" w:hAnsi="Calibri" w:cs="Calibri"/>
              </w:rPr>
            </w:pPr>
            <w:r w:rsidRPr="005B48D8">
              <w:rPr>
                <w:rFonts w:ascii="Calibri" w:eastAsia="Calibri" w:hAnsi="Calibri" w:cs="Calibri"/>
                <w:i/>
                <w:iCs/>
              </w:rPr>
              <w:t>C</w:t>
            </w:r>
            <w:r w:rsidR="00704A7B" w:rsidRPr="005B48D8">
              <w:rPr>
                <w:rFonts w:ascii="Calibri" w:eastAsia="Calibri" w:hAnsi="Calibri" w:cs="Calibri"/>
                <w:i/>
                <w:iCs/>
              </w:rPr>
              <w:t>lassroom consumables, materials &amp; equipment</w:t>
            </w:r>
          </w:p>
          <w:p w14:paraId="06016988" w14:textId="7D0010E6" w:rsidR="00704A7B" w:rsidRPr="005B48D8" w:rsidRDefault="00704A7B" w:rsidP="003138B9">
            <w:pPr>
              <w:pStyle w:val="ListParagraph"/>
              <w:numPr>
                <w:ilvl w:val="0"/>
                <w:numId w:val="21"/>
              </w:numPr>
              <w:spacing w:line="264" w:lineRule="auto"/>
              <w:rPr>
                <w:rFonts w:ascii="Calibri" w:eastAsiaTheme="minorEastAsia" w:hAnsi="Calibri" w:cs="Calibri"/>
                <w:i/>
                <w:iCs/>
                <w:szCs w:val="22"/>
              </w:rPr>
            </w:pPr>
            <w:r w:rsidRPr="005B48D8">
              <w:rPr>
                <w:rFonts w:ascii="Calibri" w:eastAsia="Calibri" w:hAnsi="Calibri" w:cs="Calibri"/>
                <w:i/>
                <w:iCs/>
              </w:rPr>
              <w:t>Art – paint, crayons, canvas, glitter, coloured paper ($</w:t>
            </w:r>
            <w:r w:rsidR="00CA1A08" w:rsidRPr="005B48D8">
              <w:rPr>
                <w:rFonts w:ascii="Calibri" w:eastAsia="Calibri" w:hAnsi="Calibri" w:cs="Calibri"/>
                <w:i/>
                <w:iCs/>
              </w:rPr>
              <w:t>50</w:t>
            </w:r>
            <w:r w:rsidRPr="005B48D8">
              <w:rPr>
                <w:rFonts w:ascii="Calibri" w:eastAsia="Calibri" w:hAnsi="Calibri" w:cs="Calibri"/>
                <w:i/>
                <w:iCs/>
              </w:rPr>
              <w:t>)</w:t>
            </w:r>
          </w:p>
          <w:p w14:paraId="7F3A31B6" w14:textId="796BA3E9" w:rsidR="00704A7B" w:rsidRPr="005B48D8" w:rsidRDefault="00704A7B" w:rsidP="003138B9">
            <w:pPr>
              <w:pStyle w:val="ListParagraph"/>
              <w:numPr>
                <w:ilvl w:val="0"/>
                <w:numId w:val="21"/>
              </w:numPr>
              <w:spacing w:line="264" w:lineRule="auto"/>
              <w:rPr>
                <w:rFonts w:ascii="Calibri" w:eastAsiaTheme="minorEastAsia" w:hAnsi="Calibri" w:cs="Calibri"/>
                <w:i/>
                <w:iCs/>
                <w:szCs w:val="22"/>
              </w:rPr>
            </w:pPr>
            <w:r w:rsidRPr="005B48D8">
              <w:rPr>
                <w:rFonts w:ascii="Calibri" w:eastAsia="Calibri" w:hAnsi="Calibri" w:cs="Calibri"/>
                <w:i/>
                <w:iCs/>
              </w:rPr>
              <w:t xml:space="preserve">Science – </w:t>
            </w:r>
            <w:r w:rsidR="00CA1A08" w:rsidRPr="005B48D8">
              <w:rPr>
                <w:rFonts w:ascii="Calibri" w:eastAsia="Calibri" w:hAnsi="Calibri" w:cs="Calibri"/>
                <w:i/>
                <w:iCs/>
              </w:rPr>
              <w:t>materials</w:t>
            </w:r>
            <w:r w:rsidR="00623250" w:rsidRPr="005B48D8">
              <w:rPr>
                <w:rFonts w:ascii="Calibri" w:eastAsia="Calibri" w:hAnsi="Calibri" w:cs="Calibri"/>
                <w:i/>
                <w:iCs/>
              </w:rPr>
              <w:t xml:space="preserve"> for class</w:t>
            </w:r>
            <w:r w:rsidRPr="005B48D8">
              <w:rPr>
                <w:rFonts w:ascii="Calibri" w:eastAsia="Calibri" w:hAnsi="Calibri" w:cs="Calibri"/>
                <w:i/>
                <w:iCs/>
              </w:rPr>
              <w:t xml:space="preserve"> ($</w:t>
            </w:r>
            <w:r w:rsidR="00CA1A08" w:rsidRPr="005B48D8">
              <w:rPr>
                <w:rFonts w:ascii="Calibri" w:eastAsia="Calibri" w:hAnsi="Calibri" w:cs="Calibri"/>
                <w:i/>
                <w:iCs/>
              </w:rPr>
              <w:t>15</w:t>
            </w:r>
            <w:r w:rsidRPr="005B48D8">
              <w:rPr>
                <w:rFonts w:ascii="Calibri" w:eastAsia="Calibri" w:hAnsi="Calibri" w:cs="Calibri"/>
                <w:i/>
                <w:iCs/>
              </w:rPr>
              <w:t>)</w:t>
            </w:r>
          </w:p>
          <w:p w14:paraId="769212DE" w14:textId="5E0A9BFD" w:rsidR="00704A7B" w:rsidRPr="005B48D8" w:rsidRDefault="00704A7B" w:rsidP="003138B9">
            <w:pPr>
              <w:pStyle w:val="ListParagraph"/>
              <w:numPr>
                <w:ilvl w:val="0"/>
                <w:numId w:val="21"/>
              </w:numPr>
              <w:spacing w:line="264" w:lineRule="auto"/>
              <w:rPr>
                <w:rFonts w:ascii="Calibri" w:eastAsiaTheme="minorEastAsia" w:hAnsi="Calibri" w:cs="Calibri"/>
                <w:i/>
                <w:iCs/>
                <w:szCs w:val="22"/>
              </w:rPr>
            </w:pPr>
            <w:r w:rsidRPr="005B48D8">
              <w:rPr>
                <w:rFonts w:ascii="Calibri" w:eastAsia="Calibri" w:hAnsi="Calibri" w:cs="Calibri"/>
                <w:i/>
                <w:iCs/>
              </w:rPr>
              <w:t xml:space="preserve">Mathematics – </w:t>
            </w:r>
            <w:r w:rsidR="00623250" w:rsidRPr="005B48D8">
              <w:rPr>
                <w:rFonts w:ascii="Calibri" w:eastAsia="Calibri" w:hAnsi="Calibri" w:cs="Calibri"/>
                <w:i/>
                <w:iCs/>
              </w:rPr>
              <w:t>manipulatives</w:t>
            </w:r>
            <w:r w:rsidRPr="005B48D8">
              <w:rPr>
                <w:rFonts w:ascii="Calibri" w:eastAsia="Calibri" w:hAnsi="Calibri" w:cs="Calibri"/>
                <w:i/>
                <w:iCs/>
              </w:rPr>
              <w:t xml:space="preserve"> ($</w:t>
            </w:r>
            <w:r w:rsidR="00CA1A08" w:rsidRPr="005B48D8">
              <w:rPr>
                <w:rFonts w:ascii="Calibri" w:eastAsia="Calibri" w:hAnsi="Calibri" w:cs="Calibri"/>
                <w:i/>
                <w:iCs/>
              </w:rPr>
              <w:t>20</w:t>
            </w:r>
            <w:r w:rsidRPr="005B48D8">
              <w:rPr>
                <w:rFonts w:ascii="Calibri" w:eastAsia="Calibri" w:hAnsi="Calibri" w:cs="Calibri"/>
                <w:i/>
                <w:iCs/>
              </w:rPr>
              <w:t>)</w:t>
            </w:r>
          </w:p>
          <w:p w14:paraId="4425ADBE" w14:textId="52E32C1E" w:rsidR="00623250" w:rsidRPr="005B48D8" w:rsidRDefault="00704A7B" w:rsidP="003138B9">
            <w:pPr>
              <w:pStyle w:val="ListParagraph"/>
              <w:numPr>
                <w:ilvl w:val="0"/>
                <w:numId w:val="21"/>
              </w:numPr>
              <w:spacing w:line="264" w:lineRule="auto"/>
              <w:rPr>
                <w:rFonts w:ascii="Calibri" w:eastAsiaTheme="minorEastAsia" w:hAnsi="Calibri" w:cs="Calibri"/>
                <w:i/>
                <w:iCs/>
                <w:szCs w:val="22"/>
              </w:rPr>
            </w:pPr>
            <w:r w:rsidRPr="005B48D8">
              <w:rPr>
                <w:rFonts w:ascii="Calibri" w:eastAsia="Calibri" w:hAnsi="Calibri" w:cs="Calibri"/>
                <w:i/>
                <w:iCs/>
              </w:rPr>
              <w:t>English – book boxes</w:t>
            </w:r>
            <w:r w:rsidR="00623250" w:rsidRPr="005B48D8">
              <w:rPr>
                <w:rFonts w:ascii="Calibri" w:eastAsia="Calibri" w:hAnsi="Calibri" w:cs="Calibri"/>
                <w:i/>
                <w:iCs/>
              </w:rPr>
              <w:t>,</w:t>
            </w:r>
            <w:r w:rsidR="00CA1A08" w:rsidRPr="005B48D8">
              <w:rPr>
                <w:rFonts w:ascii="Calibri" w:eastAsia="Calibri" w:hAnsi="Calibri" w:cs="Calibri"/>
                <w:i/>
                <w:iCs/>
              </w:rPr>
              <w:t xml:space="preserve"> books, </w:t>
            </w:r>
            <w:proofErr w:type="gramStart"/>
            <w:r w:rsidR="00CA1A08" w:rsidRPr="005B48D8">
              <w:rPr>
                <w:rFonts w:ascii="Calibri" w:eastAsia="Calibri" w:hAnsi="Calibri" w:cs="Calibri"/>
                <w:i/>
                <w:iCs/>
              </w:rPr>
              <w:t>folders</w:t>
            </w:r>
            <w:r w:rsidR="00623250" w:rsidRPr="005B48D8">
              <w:rPr>
                <w:rFonts w:ascii="Calibri" w:eastAsia="Calibri" w:hAnsi="Calibri" w:cs="Calibri"/>
                <w:i/>
                <w:iCs/>
              </w:rPr>
              <w:t xml:space="preserve"> </w:t>
            </w:r>
            <w:r w:rsidRPr="005B48D8">
              <w:rPr>
                <w:rFonts w:ascii="Calibri" w:eastAsia="Calibri" w:hAnsi="Calibri" w:cs="Calibri"/>
                <w:i/>
                <w:iCs/>
              </w:rPr>
              <w:t xml:space="preserve"> (</w:t>
            </w:r>
            <w:proofErr w:type="gramEnd"/>
            <w:r w:rsidRPr="005B48D8">
              <w:rPr>
                <w:rFonts w:ascii="Calibri" w:eastAsia="Calibri" w:hAnsi="Calibri" w:cs="Calibri"/>
                <w:i/>
                <w:iCs/>
              </w:rPr>
              <w:t>$</w:t>
            </w:r>
            <w:r w:rsidR="00CA1A08" w:rsidRPr="005B48D8">
              <w:rPr>
                <w:rFonts w:ascii="Calibri" w:eastAsia="Calibri" w:hAnsi="Calibri" w:cs="Calibri"/>
                <w:i/>
                <w:iCs/>
              </w:rPr>
              <w:t>20</w:t>
            </w:r>
            <w:r w:rsidRPr="005B48D8">
              <w:rPr>
                <w:rFonts w:ascii="Calibri" w:eastAsia="Calibri" w:hAnsi="Calibri" w:cs="Calibri"/>
                <w:i/>
                <w:iCs/>
              </w:rPr>
              <w:t>)</w:t>
            </w:r>
          </w:p>
          <w:p w14:paraId="3553A6DC" w14:textId="4A3F86D6" w:rsidR="0041001C" w:rsidRPr="005B48D8" w:rsidRDefault="00704A7B" w:rsidP="003138B9">
            <w:pPr>
              <w:pStyle w:val="ListParagraph"/>
              <w:numPr>
                <w:ilvl w:val="0"/>
                <w:numId w:val="21"/>
              </w:numPr>
              <w:spacing w:line="264" w:lineRule="auto"/>
              <w:rPr>
                <w:rFonts w:ascii="Calibri" w:eastAsiaTheme="minorEastAsia" w:hAnsi="Calibri" w:cs="Calibri"/>
                <w:i/>
                <w:iCs/>
                <w:szCs w:val="22"/>
              </w:rPr>
            </w:pPr>
            <w:r w:rsidRPr="005B48D8">
              <w:rPr>
                <w:rFonts w:ascii="Calibri" w:eastAsia="Calibri" w:hAnsi="Calibri" w:cs="Calibri"/>
                <w:i/>
                <w:iCs/>
              </w:rPr>
              <w:t>Sports – equipment ($</w:t>
            </w:r>
            <w:r w:rsidR="00CA1A08" w:rsidRPr="005B48D8">
              <w:rPr>
                <w:rFonts w:ascii="Calibri" w:eastAsia="Calibri" w:hAnsi="Calibri" w:cs="Calibri"/>
                <w:i/>
                <w:iCs/>
              </w:rPr>
              <w:t>20</w:t>
            </w:r>
            <w:r w:rsidRPr="005B48D8">
              <w:rPr>
                <w:rFonts w:ascii="Calibri" w:eastAsia="Calibri" w:hAnsi="Calibri" w:cs="Calibri"/>
                <w:i/>
                <w:iCs/>
              </w:rPr>
              <w:t>)</w:t>
            </w:r>
          </w:p>
        </w:tc>
        <w:tc>
          <w:tcPr>
            <w:tcW w:w="1606" w:type="dxa"/>
            <w:vAlign w:val="center"/>
          </w:tcPr>
          <w:p w14:paraId="653514BF" w14:textId="65D4B010" w:rsidR="0041001C" w:rsidRPr="005B48D8" w:rsidRDefault="0041001C" w:rsidP="003138B9">
            <w:pPr>
              <w:spacing w:after="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5B48D8">
              <w:rPr>
                <w:rFonts w:ascii="Calibri" w:eastAsia="Calibri" w:hAnsi="Calibri" w:cs="Calibri"/>
                <w:color w:val="000000" w:themeColor="text1"/>
              </w:rPr>
              <w:t>$</w:t>
            </w:r>
            <w:r w:rsidR="009A786D" w:rsidRPr="005B48D8">
              <w:rPr>
                <w:rFonts w:ascii="Calibri" w:eastAsia="Calibri" w:hAnsi="Calibri" w:cs="Calibri"/>
                <w:i/>
                <w:iCs/>
                <w:color w:val="000000" w:themeColor="text1"/>
              </w:rPr>
              <w:t>125</w:t>
            </w:r>
          </w:p>
        </w:tc>
      </w:tr>
      <w:tr w:rsidR="00BA313B" w:rsidRPr="00225197" w14:paraId="6F363BA8" w14:textId="77777777" w:rsidTr="003138B9">
        <w:tc>
          <w:tcPr>
            <w:cnfStyle w:val="001000000000" w:firstRow="0" w:lastRow="0" w:firstColumn="1" w:lastColumn="0" w:oddVBand="0" w:evenVBand="0" w:oddHBand="0" w:evenHBand="0" w:firstRowFirstColumn="0" w:firstRowLastColumn="0" w:lastRowFirstColumn="0" w:lastRowLastColumn="0"/>
            <w:tcW w:w="8024" w:type="dxa"/>
          </w:tcPr>
          <w:p w14:paraId="340BA60E" w14:textId="3AA5068D" w:rsidR="00704A7B" w:rsidRPr="005B48D8" w:rsidRDefault="009651B2" w:rsidP="003138B9">
            <w:pPr>
              <w:spacing w:after="0" w:line="264" w:lineRule="auto"/>
              <w:rPr>
                <w:rFonts w:ascii="Calibri" w:hAnsi="Calibri" w:cs="Calibri"/>
              </w:rPr>
            </w:pPr>
            <w:r w:rsidRPr="005B48D8">
              <w:rPr>
                <w:rFonts w:ascii="Calibri" w:eastAsia="Calibri" w:hAnsi="Calibri" w:cs="Calibri"/>
                <w:i/>
                <w:iCs/>
              </w:rPr>
              <w:t>O</w:t>
            </w:r>
            <w:r w:rsidR="00704A7B" w:rsidRPr="005B48D8">
              <w:rPr>
                <w:rFonts w:ascii="Calibri" w:eastAsia="Calibri" w:hAnsi="Calibri" w:cs="Calibri"/>
                <w:i/>
                <w:iCs/>
              </w:rPr>
              <w:t>nline subscriptions</w:t>
            </w:r>
          </w:p>
          <w:p w14:paraId="43AEC131" w14:textId="77777777" w:rsidR="00704A7B" w:rsidRPr="00B348B0" w:rsidRDefault="00A92A94" w:rsidP="003138B9">
            <w:pPr>
              <w:pStyle w:val="ListParagraph"/>
              <w:numPr>
                <w:ilvl w:val="0"/>
                <w:numId w:val="20"/>
              </w:numPr>
              <w:spacing w:line="264" w:lineRule="auto"/>
              <w:rPr>
                <w:rFonts w:ascii="Calibri" w:eastAsiaTheme="minorEastAsia" w:hAnsi="Calibri" w:cs="Calibri"/>
                <w:i/>
                <w:iCs/>
                <w:szCs w:val="22"/>
              </w:rPr>
            </w:pPr>
            <w:r w:rsidRPr="005B48D8">
              <w:rPr>
                <w:rFonts w:ascii="Calibri" w:eastAsia="Calibri" w:hAnsi="Calibri" w:cs="Calibri"/>
                <w:i/>
                <w:iCs/>
              </w:rPr>
              <w:t>COMPASS</w:t>
            </w:r>
          </w:p>
          <w:p w14:paraId="73FF06A7" w14:textId="2EC633A0" w:rsidR="00B348B0" w:rsidRPr="005B48D8" w:rsidRDefault="00B348B0" w:rsidP="003138B9">
            <w:pPr>
              <w:pStyle w:val="ListParagraph"/>
              <w:numPr>
                <w:ilvl w:val="0"/>
                <w:numId w:val="20"/>
              </w:numPr>
              <w:spacing w:line="264" w:lineRule="auto"/>
              <w:rPr>
                <w:rFonts w:ascii="Calibri" w:eastAsiaTheme="minorEastAsia" w:hAnsi="Calibri" w:cs="Calibri"/>
                <w:i/>
                <w:iCs/>
                <w:szCs w:val="22"/>
              </w:rPr>
            </w:pPr>
            <w:r>
              <w:rPr>
                <w:rFonts w:ascii="Calibri" w:eastAsia="Calibri" w:hAnsi="Calibri" w:cs="Calibri"/>
                <w:i/>
                <w:iCs/>
              </w:rPr>
              <w:t>Essential Assessment</w:t>
            </w:r>
          </w:p>
        </w:tc>
        <w:tc>
          <w:tcPr>
            <w:tcW w:w="1606" w:type="dxa"/>
            <w:vAlign w:val="center"/>
          </w:tcPr>
          <w:p w14:paraId="2CECF309" w14:textId="4BFC023A" w:rsidR="00704A7B" w:rsidRDefault="00704A7B"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5B48D8">
              <w:rPr>
                <w:rFonts w:ascii="Calibri" w:eastAsia="Calibri" w:hAnsi="Calibri" w:cs="Calibri"/>
                <w:color w:val="000000" w:themeColor="text1"/>
              </w:rPr>
              <w:t>$</w:t>
            </w:r>
            <w:r w:rsidR="00604F84">
              <w:rPr>
                <w:rFonts w:ascii="Calibri" w:eastAsia="Calibri" w:hAnsi="Calibri" w:cs="Calibri"/>
                <w:i/>
                <w:iCs/>
                <w:color w:val="000000" w:themeColor="text1"/>
              </w:rPr>
              <w:t>2</w:t>
            </w:r>
            <w:r w:rsidR="00737507" w:rsidRPr="005B48D8">
              <w:rPr>
                <w:rFonts w:ascii="Calibri" w:eastAsia="Calibri" w:hAnsi="Calibri" w:cs="Calibri"/>
                <w:i/>
                <w:iCs/>
                <w:color w:val="000000" w:themeColor="text1"/>
              </w:rPr>
              <w:t>0</w:t>
            </w:r>
          </w:p>
          <w:p w14:paraId="19AF254A" w14:textId="684D81AF" w:rsidR="00B348B0" w:rsidRPr="005B48D8" w:rsidRDefault="00B348B0"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eastAsia="Calibri" w:hAnsi="Calibri" w:cs="Calibri"/>
                <w:i/>
                <w:iCs/>
                <w:color w:val="000000" w:themeColor="text1"/>
              </w:rPr>
              <w:t>$10</w:t>
            </w:r>
          </w:p>
        </w:tc>
      </w:tr>
      <w:tr w:rsidR="00BA313B" w:rsidRPr="00225197" w14:paraId="2AA744F3" w14:textId="77777777" w:rsidTr="003138B9">
        <w:tc>
          <w:tcPr>
            <w:cnfStyle w:val="001000000000" w:firstRow="0" w:lastRow="0" w:firstColumn="1" w:lastColumn="0" w:oddVBand="0" w:evenVBand="0" w:oddHBand="0" w:evenHBand="0" w:firstRowFirstColumn="0" w:firstRowLastColumn="0" w:lastRowFirstColumn="0" w:lastRowLastColumn="0"/>
            <w:tcW w:w="8024" w:type="dxa"/>
          </w:tcPr>
          <w:p w14:paraId="0E9B8994" w14:textId="1E8F0CAD" w:rsidR="00704A7B" w:rsidRPr="005B48D8" w:rsidRDefault="00704A7B" w:rsidP="003138B9">
            <w:pPr>
              <w:spacing w:line="264" w:lineRule="auto"/>
              <w:rPr>
                <w:rFonts w:ascii="Calibri" w:hAnsi="Calibri" w:cs="Calibri"/>
              </w:rPr>
            </w:pPr>
            <w:r w:rsidRPr="005B48D8">
              <w:rPr>
                <w:rFonts w:ascii="Calibri" w:eastAsia="Calibri" w:hAnsi="Calibri" w:cs="Calibri"/>
                <w:i/>
                <w:iCs/>
              </w:rPr>
              <w:t xml:space="preserve">ICT </w:t>
            </w:r>
            <w:r w:rsidR="00A06EC8" w:rsidRPr="005B48D8">
              <w:rPr>
                <w:rFonts w:ascii="Calibri" w:eastAsia="Calibri" w:hAnsi="Calibri" w:cs="Calibri"/>
                <w:i/>
                <w:iCs/>
              </w:rPr>
              <w:t>d</w:t>
            </w:r>
            <w:r w:rsidRPr="005B48D8">
              <w:rPr>
                <w:rFonts w:ascii="Calibri" w:eastAsia="Calibri" w:hAnsi="Calibri" w:cs="Calibri"/>
                <w:i/>
                <w:iCs/>
              </w:rPr>
              <w:t xml:space="preserve">evices </w:t>
            </w:r>
            <w:r w:rsidR="00CA1A08" w:rsidRPr="005B48D8">
              <w:rPr>
                <w:rFonts w:ascii="Calibri" w:eastAsia="Calibri" w:hAnsi="Calibri" w:cs="Calibri"/>
                <w:i/>
                <w:iCs/>
              </w:rPr>
              <w:t xml:space="preserve">(laptops and </w:t>
            </w:r>
            <w:proofErr w:type="spellStart"/>
            <w:r w:rsidR="00CA1A08" w:rsidRPr="005B48D8">
              <w:rPr>
                <w:rFonts w:ascii="Calibri" w:eastAsia="Calibri" w:hAnsi="Calibri" w:cs="Calibri"/>
                <w:i/>
                <w:iCs/>
              </w:rPr>
              <w:t>IPads</w:t>
            </w:r>
            <w:proofErr w:type="spellEnd"/>
            <w:r w:rsidR="00CA1A08" w:rsidRPr="005B48D8">
              <w:rPr>
                <w:rFonts w:ascii="Calibri" w:eastAsia="Calibri" w:hAnsi="Calibri" w:cs="Calibri"/>
                <w:i/>
                <w:iCs/>
              </w:rPr>
              <w:t xml:space="preserve">) </w:t>
            </w:r>
            <w:r w:rsidRPr="005B48D8">
              <w:rPr>
                <w:rFonts w:ascii="Calibri" w:eastAsia="Calibri" w:hAnsi="Calibri" w:cs="Calibri"/>
                <w:i/>
                <w:iCs/>
              </w:rPr>
              <w:t>– provision of devices from the shared classroom sets</w:t>
            </w:r>
          </w:p>
        </w:tc>
        <w:tc>
          <w:tcPr>
            <w:tcW w:w="1606" w:type="dxa"/>
            <w:vAlign w:val="center"/>
          </w:tcPr>
          <w:p w14:paraId="7FF9BBD1" w14:textId="597A7559" w:rsidR="00704A7B" w:rsidRPr="005B48D8" w:rsidRDefault="00704A7B"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5B48D8">
              <w:rPr>
                <w:rFonts w:ascii="Calibri" w:eastAsia="Calibri" w:hAnsi="Calibri" w:cs="Calibri"/>
                <w:color w:val="000000" w:themeColor="text1"/>
              </w:rPr>
              <w:t>$</w:t>
            </w:r>
            <w:r w:rsidR="00CA1A08" w:rsidRPr="005B48D8">
              <w:rPr>
                <w:rFonts w:ascii="Calibri" w:eastAsia="Calibri" w:hAnsi="Calibri" w:cs="Calibri"/>
                <w:i/>
                <w:iCs/>
                <w:color w:val="000000" w:themeColor="text1"/>
              </w:rPr>
              <w:t>20</w:t>
            </w:r>
          </w:p>
        </w:tc>
      </w:tr>
      <w:tr w:rsidR="00BA313B" w:rsidRPr="00225197" w14:paraId="15471785" w14:textId="77777777" w:rsidTr="003138B9">
        <w:tc>
          <w:tcPr>
            <w:cnfStyle w:val="001000000000" w:firstRow="0" w:lastRow="0" w:firstColumn="1" w:lastColumn="0" w:oddVBand="0" w:evenVBand="0" w:oddHBand="0" w:evenHBand="0" w:firstRowFirstColumn="0" w:firstRowLastColumn="0" w:lastRowFirstColumn="0" w:lastRowLastColumn="0"/>
            <w:tcW w:w="8024" w:type="dxa"/>
          </w:tcPr>
          <w:p w14:paraId="6E0CFA36" w14:textId="06D494BA" w:rsidR="00704A7B" w:rsidRPr="005B48D8" w:rsidRDefault="002A46BD" w:rsidP="003138B9">
            <w:pPr>
              <w:spacing w:line="264" w:lineRule="auto"/>
              <w:rPr>
                <w:rFonts w:ascii="Calibri" w:hAnsi="Calibri" w:cs="Calibri"/>
              </w:rPr>
            </w:pPr>
            <w:r w:rsidRPr="005B48D8">
              <w:rPr>
                <w:rFonts w:ascii="Calibri" w:eastAsia="Calibri" w:hAnsi="Calibri" w:cs="Calibri"/>
                <w:i/>
                <w:iCs/>
              </w:rPr>
              <w:t>P</w:t>
            </w:r>
            <w:r w:rsidR="00704A7B" w:rsidRPr="005B48D8">
              <w:rPr>
                <w:rFonts w:ascii="Calibri" w:eastAsia="Calibri" w:hAnsi="Calibri" w:cs="Calibri"/>
                <w:i/>
                <w:iCs/>
              </w:rPr>
              <w:t>rinting and photocopying of worksheets and learning materials</w:t>
            </w:r>
          </w:p>
        </w:tc>
        <w:tc>
          <w:tcPr>
            <w:tcW w:w="1606" w:type="dxa"/>
            <w:vAlign w:val="center"/>
          </w:tcPr>
          <w:p w14:paraId="02E7E4F4" w14:textId="39739C3E" w:rsidR="00704A7B" w:rsidRPr="005B48D8" w:rsidRDefault="00704A7B"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5B48D8">
              <w:rPr>
                <w:rFonts w:ascii="Calibri" w:eastAsia="Calibri" w:hAnsi="Calibri" w:cs="Calibri"/>
                <w:color w:val="000000" w:themeColor="text1"/>
              </w:rPr>
              <w:t>$</w:t>
            </w:r>
            <w:r w:rsidR="00737507" w:rsidRPr="005B48D8">
              <w:rPr>
                <w:rFonts w:ascii="Calibri" w:eastAsia="Calibri" w:hAnsi="Calibri" w:cs="Calibri"/>
                <w:i/>
                <w:iCs/>
                <w:color w:val="000000" w:themeColor="text1"/>
              </w:rPr>
              <w:t>2</w:t>
            </w:r>
            <w:r w:rsidR="00CA1A08" w:rsidRPr="005B48D8">
              <w:rPr>
                <w:rFonts w:ascii="Calibri" w:eastAsia="Calibri" w:hAnsi="Calibri" w:cs="Calibri"/>
                <w:i/>
                <w:iCs/>
                <w:color w:val="000000" w:themeColor="text1"/>
              </w:rPr>
              <w:t>0</w:t>
            </w:r>
          </w:p>
        </w:tc>
      </w:tr>
      <w:tr w:rsidR="00C66F2E" w:rsidRPr="00225197" w14:paraId="677BBCC3" w14:textId="77777777" w:rsidTr="003138B9">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C66F2E" w:rsidRPr="00C609A6" w:rsidRDefault="00C66F2E" w:rsidP="003138B9">
            <w:pPr>
              <w:rPr>
                <w:rFonts w:ascii="Calibri" w:eastAsia="Calibri" w:hAnsi="Calibri" w:cs="Calibri"/>
                <w:b/>
                <w:bCs/>
                <w:i/>
                <w:iCs/>
                <w:color w:val="auto"/>
              </w:rPr>
            </w:pPr>
            <w:r w:rsidRPr="00C609A6">
              <w:rPr>
                <w:rFonts w:ascii="Calibri" w:hAnsi="Calibri" w:cs="Calibri"/>
                <w:b/>
                <w:bCs/>
                <w:color w:val="auto"/>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652F7AE2" w:rsidR="00C66F2E" w:rsidRPr="00C66F2E" w:rsidRDefault="00C66F2E" w:rsidP="003138B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C66F2E">
              <w:rPr>
                <w:rFonts w:ascii="Calibri" w:eastAsia="Calibri" w:hAnsi="Calibri" w:cs="Calibri"/>
                <w:b/>
                <w:bCs/>
              </w:rPr>
              <w:t>$</w:t>
            </w:r>
            <w:r w:rsidR="00575916">
              <w:rPr>
                <w:rFonts w:ascii="Calibri" w:eastAsia="Calibri" w:hAnsi="Calibri" w:cs="Calibri"/>
                <w:b/>
                <w:bCs/>
              </w:rPr>
              <w:t>1</w:t>
            </w:r>
            <w:r w:rsidR="003C395E">
              <w:rPr>
                <w:rFonts w:ascii="Calibri" w:eastAsia="Calibri" w:hAnsi="Calibri" w:cs="Calibri"/>
                <w:b/>
                <w:bCs/>
              </w:rPr>
              <w:t>9</w:t>
            </w:r>
            <w:r w:rsidR="00575916">
              <w:rPr>
                <w:rFonts w:ascii="Calibri" w:eastAsia="Calibri" w:hAnsi="Calibri" w:cs="Calibri"/>
                <w:b/>
                <w:bCs/>
              </w:rPr>
              <w:t>5</w:t>
            </w:r>
          </w:p>
        </w:tc>
      </w:tr>
      <w:tr w:rsidR="00C66F2E" w:rsidRPr="00225197" w14:paraId="67F606A8" w14:textId="77777777" w:rsidTr="003138B9">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C66F2E" w:rsidRPr="00C66F2E" w:rsidRDefault="00C66F2E" w:rsidP="003138B9">
            <w:pPr>
              <w:spacing w:after="0"/>
              <w:rPr>
                <w:rFonts w:ascii="Calibri" w:eastAsia="Calibri" w:hAnsi="Calibri" w:cs="Calibri"/>
                <w:b/>
                <w:bCs/>
                <w:sz w:val="4"/>
                <w:szCs w:val="6"/>
              </w:rPr>
            </w:pPr>
          </w:p>
        </w:tc>
      </w:tr>
      <w:tr w:rsidR="00C66F2E" w:rsidRPr="00225197" w14:paraId="64AD696E" w14:textId="77777777" w:rsidTr="003138B9">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C66F2E" w:rsidRPr="00225197" w:rsidRDefault="00C66F2E" w:rsidP="003138B9">
            <w:pPr>
              <w:spacing w:line="264" w:lineRule="auto"/>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C66F2E" w:rsidRPr="00225197" w:rsidRDefault="00C66F2E"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66F2E" w:rsidRPr="00225197" w14:paraId="756165F6" w14:textId="77777777" w:rsidTr="003138B9">
        <w:tc>
          <w:tcPr>
            <w:cnfStyle w:val="001000000000" w:firstRow="0" w:lastRow="0" w:firstColumn="1" w:lastColumn="0" w:oddVBand="0" w:evenVBand="0" w:oddHBand="0" w:evenHBand="0" w:firstRowFirstColumn="0" w:firstRowLastColumn="0" w:lastRowFirstColumn="0" w:lastRowLastColumn="0"/>
            <w:tcW w:w="8024" w:type="dxa"/>
          </w:tcPr>
          <w:p w14:paraId="11427084" w14:textId="77777777" w:rsidR="00C66F2E" w:rsidRPr="005B48D8" w:rsidRDefault="00C66F2E" w:rsidP="003138B9">
            <w:pPr>
              <w:spacing w:line="264" w:lineRule="auto"/>
              <w:rPr>
                <w:rFonts w:ascii="Calibri" w:hAnsi="Calibri" w:cs="Calibri"/>
                <w:color w:val="FF0000"/>
              </w:rPr>
            </w:pPr>
            <w:r w:rsidRPr="005B48D8">
              <w:rPr>
                <w:rFonts w:ascii="Calibri" w:eastAsia="Calibri" w:hAnsi="Calibri" w:cs="Calibri"/>
              </w:rPr>
              <w:t>First aid equipment</w:t>
            </w:r>
          </w:p>
        </w:tc>
        <w:tc>
          <w:tcPr>
            <w:tcW w:w="1606" w:type="dxa"/>
            <w:vAlign w:val="center"/>
          </w:tcPr>
          <w:p w14:paraId="3CE341D5" w14:textId="0F1DB384" w:rsidR="00C66F2E" w:rsidRPr="005B48D8" w:rsidRDefault="00C66F2E"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5B48D8">
              <w:rPr>
                <w:rFonts w:ascii="Calibri" w:eastAsia="Calibri" w:hAnsi="Calibri" w:cs="Calibri"/>
                <w:color w:val="000000" w:themeColor="text1"/>
              </w:rPr>
              <w:t>$</w:t>
            </w:r>
            <w:r w:rsidR="009A786D" w:rsidRPr="005B48D8">
              <w:rPr>
                <w:rFonts w:ascii="Calibri" w:eastAsia="Calibri" w:hAnsi="Calibri" w:cs="Calibri"/>
                <w:i/>
                <w:iCs/>
                <w:color w:val="000000" w:themeColor="text1"/>
              </w:rPr>
              <w:t>1</w:t>
            </w:r>
            <w:r w:rsidR="00820FDA" w:rsidRPr="005B48D8">
              <w:rPr>
                <w:rFonts w:ascii="Calibri" w:eastAsia="Calibri" w:hAnsi="Calibri" w:cs="Calibri"/>
                <w:i/>
                <w:iCs/>
                <w:color w:val="000000" w:themeColor="text1"/>
              </w:rPr>
              <w:t>5</w:t>
            </w:r>
          </w:p>
        </w:tc>
      </w:tr>
      <w:tr w:rsidR="00C66F2E" w:rsidRPr="00225197" w14:paraId="2F429E5B" w14:textId="77777777" w:rsidTr="003138B9">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C66F2E" w:rsidRPr="00C609A6" w:rsidRDefault="00C66F2E" w:rsidP="003138B9">
            <w:pPr>
              <w:tabs>
                <w:tab w:val="left" w:pos="5839"/>
              </w:tabs>
              <w:spacing w:line="264" w:lineRule="auto"/>
              <w:rPr>
                <w:rFonts w:ascii="Calibri" w:hAnsi="Calibri" w:cs="Calibri"/>
                <w:b/>
                <w:bCs/>
                <w:color w:val="auto"/>
              </w:rPr>
            </w:pPr>
            <w:r w:rsidRPr="25D8AA25">
              <w:rPr>
                <w:rFonts w:ascii="Calibri" w:hAnsi="Calibri" w:cs="Calibri"/>
                <w:b/>
                <w:bCs/>
                <w:color w:val="auto"/>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23D7C2C7" w:rsidR="00C66F2E" w:rsidRPr="005B48D8" w:rsidRDefault="00C66F2E" w:rsidP="003138B9">
            <w:pPr>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5B48D8">
              <w:rPr>
                <w:rFonts w:ascii="Calibri" w:eastAsia="Calibri" w:hAnsi="Calibri" w:cs="Calibri"/>
                <w:b/>
                <w:bCs/>
                <w:color w:val="000000" w:themeColor="text1"/>
              </w:rPr>
              <w:t>$</w:t>
            </w:r>
            <w:r w:rsidR="00737507" w:rsidRPr="005B48D8">
              <w:rPr>
                <w:rFonts w:ascii="Calibri" w:eastAsia="Calibri" w:hAnsi="Calibri" w:cs="Calibri"/>
                <w:b/>
                <w:bCs/>
                <w:i/>
                <w:iCs/>
                <w:color w:val="000000" w:themeColor="text1"/>
              </w:rPr>
              <w:t>1</w:t>
            </w:r>
            <w:r w:rsidR="00820FDA" w:rsidRPr="005B48D8">
              <w:rPr>
                <w:rFonts w:ascii="Calibri" w:eastAsia="Calibri" w:hAnsi="Calibri" w:cs="Calibri"/>
                <w:b/>
                <w:bCs/>
                <w:i/>
                <w:iCs/>
                <w:color w:val="000000" w:themeColor="text1"/>
              </w:rPr>
              <w:t>5</w:t>
            </w:r>
          </w:p>
        </w:tc>
      </w:tr>
      <w:tr w:rsidR="00C66F2E" w:rsidRPr="00225197" w14:paraId="31ACA3BF" w14:textId="77777777" w:rsidTr="003138B9">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C66F2E" w:rsidRPr="00C66F2E" w:rsidRDefault="00C66F2E" w:rsidP="003138B9">
            <w:pPr>
              <w:spacing w:after="0" w:line="264" w:lineRule="auto"/>
              <w:rPr>
                <w:rFonts w:ascii="Calibri" w:eastAsia="Calibri" w:hAnsi="Calibri" w:cs="Calibri"/>
                <w:b/>
                <w:bCs/>
                <w:sz w:val="4"/>
                <w:szCs w:val="6"/>
              </w:rPr>
            </w:pPr>
          </w:p>
        </w:tc>
      </w:tr>
    </w:tbl>
    <w:p w14:paraId="32D6E493" w14:textId="77777777" w:rsidR="009A786D" w:rsidRPr="00225197" w:rsidRDefault="009A786D" w:rsidP="00704A7B">
      <w:pPr>
        <w:rPr>
          <w:rFonts w:ascii="Calibri" w:hAnsi="Calibri" w:cs="Calibri"/>
        </w:rPr>
      </w:pPr>
    </w:p>
    <w:p w14:paraId="17C78568" w14:textId="77777777" w:rsidR="00D20FC0" w:rsidRDefault="00D20FC0" w:rsidP="00704A7B">
      <w:pPr>
        <w:rPr>
          <w:rFonts w:ascii="Calibri" w:eastAsia="Calibri" w:hAnsi="Calibri" w:cs="Calibri"/>
          <w:b/>
          <w:bCs/>
          <w:szCs w:val="22"/>
        </w:rPr>
      </w:pPr>
    </w:p>
    <w:p w14:paraId="5DC62839" w14:textId="77777777" w:rsidR="00D20FC0" w:rsidRDefault="00D20FC0" w:rsidP="00704A7B">
      <w:pPr>
        <w:rPr>
          <w:rFonts w:ascii="Calibri" w:eastAsia="Calibri" w:hAnsi="Calibri" w:cs="Calibri"/>
          <w:b/>
          <w:bCs/>
          <w:szCs w:val="22"/>
        </w:rPr>
      </w:pPr>
    </w:p>
    <w:p w14:paraId="6232F029" w14:textId="77777777" w:rsidR="00D20FC0" w:rsidRDefault="00D20FC0" w:rsidP="00704A7B">
      <w:pPr>
        <w:rPr>
          <w:rFonts w:ascii="Calibri" w:eastAsia="Calibri" w:hAnsi="Calibri" w:cs="Calibri"/>
          <w:b/>
          <w:bCs/>
          <w:szCs w:val="22"/>
        </w:rPr>
      </w:pPr>
    </w:p>
    <w:p w14:paraId="09D1BE60" w14:textId="77777777" w:rsidR="00D20FC0" w:rsidRDefault="00D20FC0" w:rsidP="00704A7B">
      <w:pPr>
        <w:rPr>
          <w:rFonts w:ascii="Calibri" w:eastAsia="Calibri" w:hAnsi="Calibri" w:cs="Calibri"/>
          <w:b/>
          <w:bCs/>
          <w:szCs w:val="22"/>
        </w:rPr>
      </w:pPr>
    </w:p>
    <w:p w14:paraId="4A715722" w14:textId="77777777" w:rsidR="00D20FC0" w:rsidRDefault="00D20FC0" w:rsidP="00704A7B">
      <w:pPr>
        <w:rPr>
          <w:rFonts w:ascii="Calibri" w:eastAsia="Calibri" w:hAnsi="Calibri" w:cs="Calibri"/>
          <w:b/>
          <w:bCs/>
          <w:szCs w:val="22"/>
        </w:rPr>
      </w:pPr>
    </w:p>
    <w:p w14:paraId="257AEE6E" w14:textId="77777777" w:rsidR="00D20FC0" w:rsidRDefault="00D20FC0" w:rsidP="00704A7B">
      <w:pPr>
        <w:rPr>
          <w:rFonts w:ascii="Calibri" w:eastAsia="Calibri" w:hAnsi="Calibri" w:cs="Calibri"/>
          <w:b/>
          <w:bCs/>
          <w:szCs w:val="22"/>
        </w:rPr>
      </w:pPr>
    </w:p>
    <w:p w14:paraId="0CE0B4DC" w14:textId="77777777" w:rsidR="00D20FC0" w:rsidRDefault="00D20FC0" w:rsidP="00704A7B">
      <w:pPr>
        <w:rPr>
          <w:rFonts w:ascii="Calibri" w:eastAsia="Calibri" w:hAnsi="Calibri" w:cs="Calibri"/>
          <w:b/>
          <w:bCs/>
          <w:szCs w:val="22"/>
        </w:rPr>
      </w:pPr>
    </w:p>
    <w:p w14:paraId="111B7A12" w14:textId="77777777" w:rsidR="00D20FC0" w:rsidRDefault="00D20FC0" w:rsidP="00704A7B">
      <w:pPr>
        <w:rPr>
          <w:rFonts w:ascii="Calibri" w:eastAsia="Calibri" w:hAnsi="Calibri" w:cs="Calibri"/>
          <w:b/>
          <w:bCs/>
          <w:szCs w:val="22"/>
        </w:rPr>
      </w:pPr>
    </w:p>
    <w:p w14:paraId="7A39D769" w14:textId="77777777" w:rsidR="00D20FC0" w:rsidRDefault="00D20FC0" w:rsidP="00704A7B">
      <w:pPr>
        <w:rPr>
          <w:rFonts w:ascii="Calibri" w:eastAsia="Calibri" w:hAnsi="Calibri" w:cs="Calibri"/>
          <w:b/>
          <w:bCs/>
          <w:szCs w:val="22"/>
        </w:rPr>
      </w:pPr>
    </w:p>
    <w:p w14:paraId="4ABFD84A" w14:textId="77777777" w:rsidR="00D20FC0" w:rsidRDefault="00D20FC0" w:rsidP="00704A7B">
      <w:pPr>
        <w:rPr>
          <w:rFonts w:ascii="Calibri" w:eastAsia="Calibri" w:hAnsi="Calibri" w:cs="Calibri"/>
          <w:b/>
          <w:bCs/>
          <w:szCs w:val="22"/>
        </w:rPr>
      </w:pPr>
    </w:p>
    <w:p w14:paraId="7A5A00F9" w14:textId="77777777" w:rsidR="00D20FC0" w:rsidRDefault="00D20FC0" w:rsidP="00704A7B">
      <w:pPr>
        <w:rPr>
          <w:rFonts w:ascii="Calibri" w:eastAsia="Calibri" w:hAnsi="Calibri" w:cs="Calibri"/>
          <w:b/>
          <w:bCs/>
          <w:szCs w:val="22"/>
        </w:rPr>
      </w:pPr>
    </w:p>
    <w:p w14:paraId="7539A91C" w14:textId="77777777" w:rsidR="00D20FC0" w:rsidRDefault="00D20FC0" w:rsidP="00704A7B">
      <w:pPr>
        <w:rPr>
          <w:rFonts w:ascii="Calibri" w:eastAsia="Calibri" w:hAnsi="Calibri" w:cs="Calibri"/>
          <w:b/>
          <w:bCs/>
          <w:szCs w:val="22"/>
        </w:rPr>
      </w:pPr>
    </w:p>
    <w:p w14:paraId="2EBD47A0" w14:textId="77777777" w:rsidR="00D20FC0" w:rsidRDefault="00D20FC0" w:rsidP="00704A7B">
      <w:pPr>
        <w:rPr>
          <w:rFonts w:ascii="Calibri" w:eastAsia="Calibri" w:hAnsi="Calibri" w:cs="Calibri"/>
          <w:b/>
          <w:bCs/>
          <w:szCs w:val="22"/>
        </w:rPr>
      </w:pPr>
    </w:p>
    <w:p w14:paraId="53770EBE" w14:textId="77777777" w:rsidR="00D20FC0" w:rsidRDefault="00D20FC0" w:rsidP="00704A7B">
      <w:pPr>
        <w:rPr>
          <w:rFonts w:ascii="Calibri" w:eastAsia="Calibri" w:hAnsi="Calibri" w:cs="Calibri"/>
          <w:b/>
          <w:bCs/>
          <w:szCs w:val="22"/>
        </w:rPr>
      </w:pPr>
    </w:p>
    <w:p w14:paraId="7ED2EDEC" w14:textId="77777777" w:rsidR="00D20FC0" w:rsidRDefault="00D20FC0" w:rsidP="00704A7B">
      <w:pPr>
        <w:rPr>
          <w:rFonts w:ascii="Calibri" w:eastAsia="Calibri" w:hAnsi="Calibri" w:cs="Calibri"/>
          <w:b/>
          <w:bCs/>
          <w:szCs w:val="22"/>
        </w:rPr>
      </w:pPr>
    </w:p>
    <w:p w14:paraId="4995C1F7" w14:textId="77777777" w:rsidR="00D20FC0" w:rsidRDefault="00D20FC0" w:rsidP="00704A7B">
      <w:pPr>
        <w:rPr>
          <w:rFonts w:ascii="Calibri" w:eastAsia="Calibri" w:hAnsi="Calibri" w:cs="Calibri"/>
          <w:b/>
          <w:bCs/>
          <w:szCs w:val="22"/>
        </w:rPr>
      </w:pPr>
    </w:p>
    <w:p w14:paraId="3910F9D9" w14:textId="77777777" w:rsidR="00D20FC0" w:rsidRDefault="00D20FC0" w:rsidP="00704A7B">
      <w:pPr>
        <w:rPr>
          <w:rFonts w:ascii="Calibri" w:eastAsia="Calibri" w:hAnsi="Calibri" w:cs="Calibri"/>
          <w:b/>
          <w:bCs/>
          <w:szCs w:val="22"/>
        </w:rPr>
      </w:pPr>
    </w:p>
    <w:p w14:paraId="538A817C" w14:textId="77777777" w:rsidR="00D20FC0" w:rsidRDefault="00D20FC0" w:rsidP="00704A7B">
      <w:pPr>
        <w:rPr>
          <w:rFonts w:ascii="Calibri" w:eastAsia="Calibri" w:hAnsi="Calibri" w:cs="Calibri"/>
          <w:b/>
          <w:bCs/>
          <w:szCs w:val="22"/>
        </w:rPr>
      </w:pPr>
    </w:p>
    <w:p w14:paraId="37771A50" w14:textId="77777777" w:rsidR="00D20FC0" w:rsidRDefault="00D20FC0" w:rsidP="00704A7B">
      <w:pPr>
        <w:rPr>
          <w:rFonts w:ascii="Calibri" w:eastAsia="Calibri" w:hAnsi="Calibri" w:cs="Calibri"/>
          <w:b/>
          <w:bCs/>
          <w:szCs w:val="22"/>
        </w:rPr>
      </w:pPr>
    </w:p>
    <w:p w14:paraId="7F9286EB" w14:textId="77777777" w:rsidR="00D20FC0" w:rsidRDefault="00D20FC0" w:rsidP="00704A7B">
      <w:pPr>
        <w:rPr>
          <w:rFonts w:ascii="Calibri" w:eastAsia="Calibri" w:hAnsi="Calibri" w:cs="Calibri"/>
          <w:b/>
          <w:bCs/>
          <w:szCs w:val="22"/>
        </w:rPr>
      </w:pPr>
    </w:p>
    <w:p w14:paraId="329E25A5" w14:textId="6F392D7A"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r w:rsidR="00EC2E28">
        <w:rPr>
          <w:rFonts w:ascii="Calibri" w:eastAsia="Calibri" w:hAnsi="Calibri" w:cs="Calibri"/>
          <w:b/>
          <w:bCs/>
          <w:szCs w:val="22"/>
        </w:rPr>
        <w:t xml:space="preserve"> – </w:t>
      </w:r>
      <w:r w:rsidR="00EC2E28" w:rsidRPr="00515692">
        <w:rPr>
          <w:rFonts w:ascii="Calibri" w:eastAsia="Calibri" w:hAnsi="Calibri" w:cs="Calibri"/>
          <w:b/>
          <w:bCs/>
          <w:szCs w:val="22"/>
        </w:rPr>
        <w:t>provided on a user-pays basis</w:t>
      </w:r>
    </w:p>
    <w:p w14:paraId="7816EFA6" w14:textId="7FA55B8B" w:rsidR="00704A7B" w:rsidRPr="00BC4E2E" w:rsidRDefault="00A92A94" w:rsidP="00704A7B">
      <w:pPr>
        <w:rPr>
          <w:rFonts w:ascii="Calibri" w:eastAsia="Calibri" w:hAnsi="Calibri" w:cs="Calibri"/>
          <w:color w:val="000000" w:themeColor="text1"/>
        </w:rPr>
      </w:pPr>
      <w:r w:rsidRPr="00BC4E2E">
        <w:rPr>
          <w:rFonts w:ascii="Calibri" w:eastAsia="Calibri" w:hAnsi="Calibri" w:cs="Calibri"/>
          <w:color w:val="000000" w:themeColor="text1"/>
        </w:rPr>
        <w:t>Red Cliffs East Primary School</w:t>
      </w:r>
      <w:r w:rsidR="00704A7B" w:rsidRPr="00BC4E2E">
        <w:rPr>
          <w:rFonts w:ascii="Calibri" w:eastAsia="Calibri" w:hAnsi="Calibri" w:cs="Calibri"/>
          <w:color w:val="000000" w:themeColor="text1"/>
        </w:rPr>
        <w:t xml:space="preserve"> offers a range of</w:t>
      </w:r>
      <w:r w:rsidR="00C609A6" w:rsidRPr="00BC4E2E">
        <w:rPr>
          <w:rFonts w:ascii="Calibri" w:eastAsia="Calibri" w:hAnsi="Calibri" w:cs="Calibri"/>
          <w:color w:val="000000" w:themeColor="text1"/>
        </w:rPr>
        <w:t xml:space="preserve"> optional</w:t>
      </w:r>
      <w:r w:rsidR="00704A7B" w:rsidRPr="00BC4E2E">
        <w:rPr>
          <w:rFonts w:ascii="Calibri" w:eastAsia="Calibri" w:hAnsi="Calibri" w:cs="Calibri"/>
          <w:color w:val="000000" w:themeColor="text1"/>
        </w:rPr>
        <w:t xml:space="preserve"> items and activities that enhance or broaden the schooling experience of students and are above and beyond what the school provides </w:t>
      </w:r>
      <w:r w:rsidR="00D33E96" w:rsidRPr="00BC4E2E">
        <w:rPr>
          <w:rFonts w:ascii="Calibri" w:eastAsia="Calibri" w:hAnsi="Calibri" w:cs="Calibri"/>
          <w:color w:val="000000" w:themeColor="text1"/>
        </w:rPr>
        <w:t>to</w:t>
      </w:r>
      <w:r w:rsidR="00704A7B" w:rsidRPr="00BC4E2E">
        <w:rPr>
          <w:rFonts w:ascii="Calibri" w:eastAsia="Calibri" w:hAnsi="Calibri" w:cs="Calibri"/>
          <w:color w:val="000000" w:themeColor="text1"/>
        </w:rPr>
        <w:t xml:space="preserve"> deliver the Curriculum. </w:t>
      </w:r>
    </w:p>
    <w:p w14:paraId="4B99ECAD" w14:textId="27580E15" w:rsidR="00925A53" w:rsidRPr="00EA1C2C" w:rsidRDefault="0052562F" w:rsidP="00704A7B">
      <w:pPr>
        <w:rPr>
          <w:rFonts w:ascii="Calibri" w:eastAsia="Calibri" w:hAnsi="Calibri" w:cs="Calibri"/>
          <w:i/>
          <w:iCs/>
          <w:color w:val="000000" w:themeColor="text1"/>
        </w:rPr>
      </w:pPr>
      <w:r w:rsidRPr="00EA1C2C">
        <w:rPr>
          <w:rFonts w:ascii="Calibri" w:eastAsia="Calibri" w:hAnsi="Calibri" w:cs="Calibri"/>
          <w:i/>
          <w:iCs/>
          <w:color w:val="000000" w:themeColor="text1"/>
        </w:rPr>
        <w:t>The cost of extra-curricular items and activities will be advised throughout the year.</w:t>
      </w:r>
    </w:p>
    <w:tbl>
      <w:tblPr>
        <w:tblStyle w:val="TableGrid"/>
        <w:tblW w:w="9630" w:type="dxa"/>
        <w:tblLayout w:type="fixed"/>
        <w:tblLook w:val="04A0" w:firstRow="1" w:lastRow="0" w:firstColumn="1" w:lastColumn="0" w:noHBand="0" w:noVBand="1"/>
      </w:tblPr>
      <w:tblGrid>
        <w:gridCol w:w="7508"/>
        <w:gridCol w:w="2122"/>
      </w:tblGrid>
      <w:tr w:rsidR="00C609A6" w:rsidRPr="00225197" w14:paraId="61015438" w14:textId="77777777" w:rsidTr="00BC4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349C4133" w:rsidR="00C609A6" w:rsidRPr="00704A7B" w:rsidRDefault="00C609A6" w:rsidP="00E63200">
            <w:pPr>
              <w:rPr>
                <w:rFonts w:ascii="Calibri" w:hAnsi="Calibri" w:cs="Calibri"/>
                <w:b/>
              </w:rPr>
            </w:pPr>
            <w:r w:rsidRPr="00704A7B">
              <w:rPr>
                <w:rFonts w:ascii="Calibri" w:eastAsia="Calibri" w:hAnsi="Calibri" w:cs="Calibri"/>
                <w:b/>
                <w:szCs w:val="22"/>
              </w:rPr>
              <w:t>Extra-Curricular Items and Activities</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88E8C" w14:textId="454FE2E3" w:rsidR="00C609A6" w:rsidRPr="00704A7B" w:rsidRDefault="00C609A6"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C609A6" w:rsidRPr="00225197" w14:paraId="54871774" w14:textId="77777777" w:rsidTr="00BC4E2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C8628" w14:textId="7B6EAD99" w:rsidR="00C609A6" w:rsidRPr="00EA1C2C" w:rsidRDefault="002A46BD" w:rsidP="00C609A6">
            <w:pPr>
              <w:rPr>
                <w:rFonts w:ascii="Calibri" w:hAnsi="Calibri" w:cs="Calibri"/>
              </w:rPr>
            </w:pPr>
            <w:r w:rsidRPr="00EA1C2C">
              <w:rPr>
                <w:rFonts w:ascii="Calibri" w:eastAsia="Calibri" w:hAnsi="Calibri" w:cs="Calibri"/>
              </w:rPr>
              <w:t>S</w:t>
            </w:r>
            <w:r w:rsidR="00C609A6" w:rsidRPr="00EA1C2C">
              <w:rPr>
                <w:rFonts w:ascii="Calibri" w:eastAsia="Calibri" w:hAnsi="Calibri" w:cs="Calibri"/>
              </w:rPr>
              <w:t>chool camp</w:t>
            </w:r>
            <w:r w:rsidR="00FB43F1" w:rsidRPr="00EA1C2C">
              <w:rPr>
                <w:rFonts w:ascii="Calibri" w:eastAsia="Calibri" w:hAnsi="Calibri" w:cs="Calibri"/>
              </w:rPr>
              <w:t xml:space="preserve"> </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9BA6" w14:textId="7C5C4787" w:rsidR="00C609A6" w:rsidRPr="00225197" w:rsidRDefault="003D2678"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Pr>
                <w:rFonts w:ascii="Calibri" w:eastAsia="Calibri" w:hAnsi="Calibri" w:cs="Calibri"/>
              </w:rPr>
              <w:t>TBA</w:t>
            </w:r>
          </w:p>
        </w:tc>
      </w:tr>
      <w:tr w:rsidR="00C609A6" w:rsidRPr="00225197" w14:paraId="5FD052B2" w14:textId="77777777" w:rsidTr="00BC4E2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CC0" w14:textId="05272380" w:rsidR="00C609A6" w:rsidRPr="00EA1C2C" w:rsidRDefault="002A46BD" w:rsidP="00C609A6">
            <w:pPr>
              <w:rPr>
                <w:rFonts w:ascii="Calibri" w:hAnsi="Calibri" w:cs="Calibri"/>
              </w:rPr>
            </w:pPr>
            <w:r w:rsidRPr="00EA1C2C">
              <w:rPr>
                <w:rFonts w:ascii="Calibri" w:eastAsia="Calibri" w:hAnsi="Calibri" w:cs="Calibri"/>
                <w:szCs w:val="22"/>
              </w:rPr>
              <w:t>I</w:t>
            </w:r>
            <w:r w:rsidR="00C609A6" w:rsidRPr="00EA1C2C">
              <w:rPr>
                <w:rFonts w:ascii="Calibri" w:eastAsia="Calibri" w:hAnsi="Calibri" w:cs="Calibri"/>
                <w:szCs w:val="22"/>
              </w:rPr>
              <w:t xml:space="preserve">nterschool sports program </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DB3014" w14:textId="56C91CCF" w:rsidR="00C609A6" w:rsidRPr="00225197" w:rsidRDefault="003D2678"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Pr>
                <w:rFonts w:ascii="Calibri" w:eastAsia="Calibri" w:hAnsi="Calibri" w:cs="Calibri"/>
              </w:rPr>
              <w:t>TBA</w:t>
            </w:r>
          </w:p>
        </w:tc>
      </w:tr>
      <w:tr w:rsidR="00C609A6" w:rsidRPr="00225197" w14:paraId="301589F9" w14:textId="77777777" w:rsidTr="00BC4E2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D415" w14:textId="012EAC39" w:rsidR="00C609A6" w:rsidRPr="00EA1C2C" w:rsidRDefault="002A46BD" w:rsidP="00C609A6">
            <w:pPr>
              <w:rPr>
                <w:rFonts w:ascii="Calibri" w:hAnsi="Calibri" w:cs="Calibri"/>
              </w:rPr>
            </w:pPr>
            <w:r w:rsidRPr="00EA1C2C">
              <w:rPr>
                <w:rFonts w:ascii="Calibri" w:eastAsia="Calibri" w:hAnsi="Calibri" w:cs="Calibri"/>
              </w:rPr>
              <w:t>E</w:t>
            </w:r>
            <w:r w:rsidR="00C609A6" w:rsidRPr="00EA1C2C">
              <w:rPr>
                <w:rFonts w:ascii="Calibri" w:eastAsia="Calibri" w:hAnsi="Calibri" w:cs="Calibri"/>
              </w:rPr>
              <w:t xml:space="preserve">xcursion </w:t>
            </w:r>
            <w:r w:rsidR="003D2678" w:rsidRPr="00EA1C2C">
              <w:rPr>
                <w:rFonts w:ascii="Calibri" w:eastAsia="Calibri" w:hAnsi="Calibri" w:cs="Calibri"/>
              </w:rPr>
              <w:t xml:space="preserve">and Incursions </w:t>
            </w:r>
            <w:r w:rsidR="00C609A6" w:rsidRPr="00EA1C2C">
              <w:rPr>
                <w:rFonts w:ascii="Calibri" w:eastAsia="Calibri" w:hAnsi="Calibri" w:cs="Calibri"/>
              </w:rPr>
              <w:t>to be scheduled</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C4DB16" w14:textId="773D49CD" w:rsidR="00C609A6" w:rsidRPr="003D2678" w:rsidRDefault="003D2678"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sidRPr="003D2678">
              <w:rPr>
                <w:rFonts w:ascii="Calibri" w:eastAsia="Calibri" w:hAnsi="Calibri" w:cs="Calibri"/>
                <w:color w:val="000000" w:themeColor="text1"/>
                <w:szCs w:val="22"/>
              </w:rPr>
              <w:t>TBA</w:t>
            </w:r>
          </w:p>
        </w:tc>
      </w:tr>
      <w:tr w:rsidR="00704A7B" w:rsidRPr="00225197" w14:paraId="64EBF7C7" w14:textId="77777777" w:rsidTr="00BC4E2E">
        <w:trPr>
          <w:trHeight w:val="120"/>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225197" w:rsidRDefault="00704A7B" w:rsidP="00E63200">
            <w:pPr>
              <w:rPr>
                <w:rFonts w:ascii="Calibri" w:hAnsi="Calibri" w:cs="Calibri"/>
              </w:rPr>
            </w:pPr>
            <w:r w:rsidRPr="00225197">
              <w:rPr>
                <w:rFonts w:ascii="Calibri" w:eastAsia="Calibri" w:hAnsi="Calibri" w:cs="Calibri"/>
                <w:b/>
                <w:bCs/>
                <w:color w:val="000000" w:themeColor="text2"/>
              </w:rPr>
              <w:t>Total Extra-</w:t>
            </w:r>
            <w:r w:rsidR="00314288">
              <w:rPr>
                <w:rFonts w:ascii="Calibri" w:eastAsia="Calibri" w:hAnsi="Calibri" w:cs="Calibri"/>
                <w:b/>
                <w:bCs/>
                <w:color w:val="000000" w:themeColor="text2"/>
              </w:rPr>
              <w:t>C</w:t>
            </w:r>
            <w:r w:rsidRPr="00225197">
              <w:rPr>
                <w:rFonts w:ascii="Calibri" w:eastAsia="Calibri" w:hAnsi="Calibri" w:cs="Calibri"/>
                <w:b/>
                <w:bCs/>
                <w:color w:val="000000" w:themeColor="text2"/>
              </w:rPr>
              <w:t>urricular Items and Activities</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25315E09" w:rsidR="00704A7B" w:rsidRPr="00C609A6" w:rsidRDefault="003D2678" w:rsidP="00342EC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eastAsia="Calibri" w:hAnsi="Calibri" w:cs="Calibri"/>
                <w:b/>
                <w:bCs/>
              </w:rPr>
              <w:t>Costs will be advised at the time of the activity.</w:t>
            </w:r>
          </w:p>
        </w:tc>
      </w:tr>
    </w:tbl>
    <w:p w14:paraId="1774CC5C" w14:textId="2DD0376C" w:rsidR="00AB79DC" w:rsidRDefault="00AB79DC" w:rsidP="00704A7B">
      <w:pPr>
        <w:rPr>
          <w:rFonts w:ascii="Calibri" w:hAnsi="Calibri" w:cs="Calibri"/>
        </w:rPr>
      </w:pPr>
    </w:p>
    <w:p w14:paraId="4CE68689" w14:textId="045F99A2" w:rsidR="003138B9" w:rsidRDefault="003138B9" w:rsidP="00704A7B">
      <w:pPr>
        <w:pStyle w:val="Heading3"/>
        <w:rPr>
          <w:rFonts w:ascii="Calibri" w:eastAsia="Calibri" w:hAnsi="Calibri" w:cs="Calibri"/>
          <w:color w:val="auto"/>
          <w:sz w:val="22"/>
          <w:szCs w:val="22"/>
        </w:rPr>
      </w:pPr>
    </w:p>
    <w:p w14:paraId="62958822" w14:textId="1D94679B" w:rsidR="00352FD0" w:rsidRDefault="00352FD0" w:rsidP="00352FD0"/>
    <w:p w14:paraId="61576452" w14:textId="77777777" w:rsidR="00352FD0" w:rsidRPr="00352FD0" w:rsidRDefault="00352FD0" w:rsidP="00352FD0"/>
    <w:p w14:paraId="0B894BB7" w14:textId="196B8553"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lastRenderedPageBreak/>
        <w:t>Financial Support for Families</w:t>
      </w:r>
    </w:p>
    <w:p w14:paraId="2D2A68B3" w14:textId="2C15B0FC" w:rsidR="00704A7B" w:rsidRPr="00225197" w:rsidRDefault="00A92A94" w:rsidP="00704A7B">
      <w:pPr>
        <w:rPr>
          <w:rFonts w:ascii="Calibri" w:hAnsi="Calibri" w:cs="Calibri"/>
        </w:rPr>
      </w:pPr>
      <w:r w:rsidRPr="00692011">
        <w:rPr>
          <w:rFonts w:ascii="Calibri" w:eastAsia="Calibri" w:hAnsi="Calibri" w:cs="Calibri"/>
          <w:color w:val="000000" w:themeColor="text1"/>
          <w:szCs w:val="22"/>
        </w:rPr>
        <w:t>Red Cliffs East Primary School</w:t>
      </w:r>
      <w:r w:rsidR="00704A7B" w:rsidRPr="00692011">
        <w:rPr>
          <w:rFonts w:ascii="Calibri" w:eastAsia="Calibri" w:hAnsi="Calibri" w:cs="Calibri"/>
          <w:color w:val="000000" w:themeColor="text1"/>
          <w:szCs w:val="22"/>
        </w:rPr>
        <w:t xml:space="preserve"> understands </w:t>
      </w:r>
      <w:r w:rsidR="00704A7B" w:rsidRPr="00225197">
        <w:rPr>
          <w:rFonts w:ascii="Calibri" w:eastAsia="Calibri" w:hAnsi="Calibri" w:cs="Calibri"/>
          <w:szCs w:val="22"/>
        </w:rPr>
        <w:t>that some families may experience financial difficulty and offers a range of support options, including:</w:t>
      </w:r>
    </w:p>
    <w:p w14:paraId="4EFF5DDD" w14:textId="015B9472" w:rsidR="00704A7B" w:rsidRPr="00636F05"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the Camps, Sports and Excursions Fund</w:t>
      </w:r>
    </w:p>
    <w:p w14:paraId="5923917D" w14:textId="77777777" w:rsidR="00244F7A" w:rsidRPr="00692011" w:rsidRDefault="00244F7A" w:rsidP="7E69EF99">
      <w:pPr>
        <w:pStyle w:val="ListParagraph"/>
        <w:numPr>
          <w:ilvl w:val="0"/>
          <w:numId w:val="22"/>
        </w:numPr>
        <w:rPr>
          <w:rFonts w:ascii="Calibri" w:eastAsiaTheme="minorEastAsia" w:hAnsi="Calibri" w:cs="Calibri"/>
          <w:color w:val="000000" w:themeColor="text1"/>
        </w:rPr>
      </w:pPr>
      <w:r w:rsidRPr="00692011">
        <w:rPr>
          <w:rFonts w:ascii="Calibri" w:eastAsia="Calibri" w:hAnsi="Calibri" w:cs="Calibri"/>
          <w:color w:val="000000" w:themeColor="text1"/>
        </w:rPr>
        <w:t>State Schools Relief (SSR)</w:t>
      </w:r>
    </w:p>
    <w:p w14:paraId="6CF70E3F" w14:textId="5BB5A9EB" w:rsidR="00636F05" w:rsidRPr="00692011" w:rsidRDefault="00636F05" w:rsidP="7E69EF99">
      <w:pPr>
        <w:pStyle w:val="ListParagraph"/>
        <w:numPr>
          <w:ilvl w:val="0"/>
          <w:numId w:val="22"/>
        </w:numPr>
        <w:rPr>
          <w:rFonts w:ascii="Calibri" w:eastAsiaTheme="minorEastAsia" w:hAnsi="Calibri" w:cs="Calibri"/>
          <w:color w:val="000000" w:themeColor="text1"/>
        </w:rPr>
      </w:pPr>
      <w:r w:rsidRPr="00692011">
        <w:rPr>
          <w:rFonts w:ascii="Calibri" w:eastAsia="Calibri" w:hAnsi="Calibri" w:cs="Calibri"/>
          <w:color w:val="000000" w:themeColor="text1"/>
        </w:rPr>
        <w:t>Payment plan</w:t>
      </w:r>
      <w:r w:rsidR="00244F7A" w:rsidRPr="00692011">
        <w:rPr>
          <w:rFonts w:ascii="Calibri" w:eastAsia="Calibri" w:hAnsi="Calibri" w:cs="Calibri"/>
          <w:color w:val="000000" w:themeColor="text1"/>
        </w:rPr>
        <w:t>s</w:t>
      </w:r>
      <w:r w:rsidRPr="00692011">
        <w:rPr>
          <w:rFonts w:ascii="Calibri" w:eastAsia="Calibri" w:hAnsi="Calibri" w:cs="Calibri"/>
          <w:color w:val="000000" w:themeColor="text1"/>
        </w:rPr>
        <w:t xml:space="preserve"> for Extra-Curricular Items and Activities</w:t>
      </w:r>
    </w:p>
    <w:p w14:paraId="35C0C206" w14:textId="22E96B71" w:rsidR="00704A7B" w:rsidRPr="00C55593" w:rsidRDefault="00704A7B" w:rsidP="00C55593">
      <w:pPr>
        <w:ind w:left="360"/>
        <w:rPr>
          <w:rFonts w:ascii="Calibri" w:eastAsiaTheme="minorEastAsia" w:hAnsi="Calibri" w:cs="Calibri"/>
          <w:i/>
          <w:iCs/>
          <w:color w:val="FF0000"/>
          <w:szCs w:val="22"/>
        </w:rPr>
      </w:pPr>
    </w:p>
    <w:p w14:paraId="3EE038BF" w14:textId="77777777" w:rsidR="00704A7B" w:rsidRPr="00CF4A38" w:rsidRDefault="00704A7B" w:rsidP="00704A7B">
      <w:pPr>
        <w:rPr>
          <w:rFonts w:ascii="Calibri" w:hAnsi="Calibri" w:cs="Calibri"/>
        </w:rPr>
      </w:pPr>
      <w:r w:rsidRPr="00CF4A38">
        <w:rPr>
          <w:rFonts w:ascii="Calibri" w:eastAsia="Calibri" w:hAnsi="Calibri" w:cs="Calibri"/>
        </w:rPr>
        <w:t>For a confidential discussion about accessing these services, or if you would like to discuss alternative payment arrangements, contact:</w:t>
      </w:r>
    </w:p>
    <w:p w14:paraId="19D3B1A8" w14:textId="77442E6F" w:rsidR="009A786D" w:rsidRPr="00BC4E2E" w:rsidRDefault="009A786D" w:rsidP="00E6193E">
      <w:pPr>
        <w:rPr>
          <w:rFonts w:ascii="Calibri" w:hAnsi="Calibri" w:cs="Calibri"/>
          <w:color w:val="FF0000"/>
        </w:rPr>
      </w:pPr>
      <w:r w:rsidRPr="00143B89">
        <w:rPr>
          <w:rFonts w:ascii="Calibri" w:eastAsia="Calibri" w:hAnsi="Calibri" w:cs="Calibri"/>
          <w:i/>
          <w:iCs/>
          <w:color w:val="000000" w:themeColor="text1"/>
          <w:szCs w:val="22"/>
        </w:rPr>
        <w:t>Craig Warn</w:t>
      </w:r>
      <w:r w:rsidR="007605E1">
        <w:rPr>
          <w:rFonts w:ascii="Calibri" w:hAnsi="Calibri" w:cs="Calibri"/>
          <w:color w:val="FF0000"/>
        </w:rPr>
        <w:br/>
      </w:r>
      <w:r w:rsidR="00704A7B" w:rsidRPr="00CF4A38">
        <w:rPr>
          <w:rFonts w:ascii="Calibri" w:eastAsia="Calibri" w:hAnsi="Calibri" w:cs="Calibri"/>
          <w:szCs w:val="22"/>
        </w:rPr>
        <w:t>Ph: 03</w:t>
      </w:r>
      <w:r>
        <w:rPr>
          <w:rFonts w:ascii="Calibri" w:eastAsia="Calibri" w:hAnsi="Calibri" w:cs="Calibri"/>
          <w:szCs w:val="22"/>
        </w:rPr>
        <w:t xml:space="preserve"> 50241147</w:t>
      </w:r>
      <w:r w:rsidR="00704A7B" w:rsidRPr="00D376CC">
        <w:rPr>
          <w:rFonts w:ascii="Calibri" w:eastAsia="Calibri" w:hAnsi="Calibri" w:cs="Calibri"/>
          <w:color w:val="FF0000"/>
          <w:szCs w:val="22"/>
        </w:rPr>
        <w:t xml:space="preserve"> </w:t>
      </w:r>
      <w:r w:rsidR="00704A7B" w:rsidRPr="00CF4A38">
        <w:rPr>
          <w:rFonts w:ascii="Calibri" w:eastAsia="Calibri" w:hAnsi="Calibri" w:cs="Calibri"/>
          <w:szCs w:val="22"/>
        </w:rPr>
        <w:t>| Email:</w:t>
      </w:r>
      <w:r>
        <w:rPr>
          <w:rFonts w:ascii="Calibri" w:eastAsia="Calibri" w:hAnsi="Calibri" w:cs="Calibri"/>
          <w:szCs w:val="22"/>
        </w:rPr>
        <w:t xml:space="preserve"> craig.warn@education.vic.gov.a</w:t>
      </w:r>
      <w:r w:rsidR="00BC4E2E">
        <w:rPr>
          <w:rFonts w:ascii="Calibri" w:eastAsia="Calibri" w:hAnsi="Calibri" w:cs="Calibri"/>
          <w:szCs w:val="22"/>
        </w:rPr>
        <w:t>u</w:t>
      </w:r>
    </w:p>
    <w:p w14:paraId="39448C09" w14:textId="77777777" w:rsidR="009A786D" w:rsidRDefault="009A786D" w:rsidP="00E6193E">
      <w:pPr>
        <w:rPr>
          <w:rFonts w:ascii="Calibri" w:hAnsi="Calibri" w:cs="Calibri"/>
        </w:rPr>
      </w:pPr>
    </w:p>
    <w:p w14:paraId="2A850D0D" w14:textId="77777777" w:rsidR="00C616F5" w:rsidRPr="000B6377" w:rsidRDefault="00C616F5" w:rsidP="00C616F5">
      <w:pPr>
        <w:rPr>
          <w:rFonts w:ascii="Calibri" w:eastAsia="Arial" w:hAnsi="Calibri" w:cs="Calibri"/>
          <w:b/>
          <w:bCs/>
        </w:rPr>
      </w:pPr>
      <w:r w:rsidRPr="00225197">
        <w:rPr>
          <w:rFonts w:ascii="Calibri" w:eastAsia="Arial" w:hAnsi="Calibri" w:cs="Calibri"/>
          <w:b/>
          <w:bCs/>
        </w:rPr>
        <w:t>Total</w:t>
      </w:r>
    </w:p>
    <w:p w14:paraId="7135DB5F" w14:textId="416C95CB" w:rsidR="00C616F5" w:rsidRDefault="00C616F5" w:rsidP="009A786D">
      <w:pPr>
        <w:pStyle w:val="ListParagraph"/>
        <w:rPr>
          <w:rFonts w:eastAsiaTheme="minorEastAsia"/>
          <w:i/>
          <w:iCs/>
          <w:color w:val="0070C0"/>
          <w:szCs w:val="22"/>
        </w:rPr>
      </w:pP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7361"/>
        <w:gridCol w:w="2268"/>
      </w:tblGrid>
      <w:tr w:rsidR="368A9332" w14:paraId="500D42CC" w14:textId="77777777" w:rsidTr="368A9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tcPr>
          <w:p w14:paraId="039FE6C5" w14:textId="06DA4A0E" w:rsidR="368A9332" w:rsidRDefault="368A9332" w:rsidP="368A9332">
            <w:pPr>
              <w:rPr>
                <w:rFonts w:ascii="Calibri" w:eastAsia="Calibri" w:hAnsi="Calibri" w:cs="Calibri"/>
                <w:szCs w:val="22"/>
              </w:rPr>
            </w:pPr>
            <w:r w:rsidRPr="368A9332">
              <w:rPr>
                <w:rFonts w:ascii="Calibri" w:eastAsia="Calibri" w:hAnsi="Calibri" w:cs="Calibri"/>
                <w:szCs w:val="22"/>
              </w:rPr>
              <w:t>Category</w:t>
            </w:r>
          </w:p>
        </w:tc>
        <w:tc>
          <w:tcPr>
            <w:tcW w:w="2268" w:type="dxa"/>
          </w:tcPr>
          <w:p w14:paraId="0812A48B" w14:textId="540EFF93" w:rsidR="368A9332" w:rsidRDefault="368A9332" w:rsidP="368A9332">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22"/>
              </w:rPr>
            </w:pPr>
            <w:r w:rsidRPr="368A9332">
              <w:rPr>
                <w:rFonts w:ascii="Calibri" w:eastAsia="Calibri" w:hAnsi="Calibri" w:cs="Calibri"/>
                <w:szCs w:val="22"/>
              </w:rPr>
              <w:t>Totals</w:t>
            </w:r>
          </w:p>
        </w:tc>
      </w:tr>
      <w:tr w:rsidR="00C616F5" w:rsidRPr="00225197" w14:paraId="2DC1DF29"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shd w:val="clear" w:color="auto" w:fill="D9D9D9" w:themeFill="background1" w:themeFillShade="D9"/>
          </w:tcPr>
          <w:p w14:paraId="3338C69B" w14:textId="77777777" w:rsidR="00C616F5" w:rsidRPr="001166F3" w:rsidRDefault="00C616F5" w:rsidP="00A148B6">
            <w:pPr>
              <w:rPr>
                <w:rFonts w:ascii="Calibri" w:hAnsi="Calibri" w:cs="Calibri"/>
                <w:color w:val="auto"/>
              </w:rPr>
            </w:pPr>
            <w:r w:rsidRPr="7E69EF99">
              <w:rPr>
                <w:rFonts w:ascii="Calibri" w:eastAsia="Calibri" w:hAnsi="Calibri" w:cs="Calibri"/>
                <w:color w:val="auto"/>
              </w:rPr>
              <w:t>Curriculum Contributions</w:t>
            </w:r>
          </w:p>
        </w:tc>
        <w:tc>
          <w:tcPr>
            <w:tcW w:w="2268" w:type="dxa"/>
            <w:shd w:val="clear" w:color="auto" w:fill="D9D9D9" w:themeFill="background1" w:themeFillShade="D9"/>
          </w:tcPr>
          <w:p w14:paraId="2428012D" w14:textId="70FF64F6" w:rsidR="00C616F5" w:rsidRPr="00B87F16" w:rsidRDefault="00C616F5" w:rsidP="00A148B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87F16">
              <w:rPr>
                <w:rFonts w:ascii="Calibri" w:eastAsia="Calibri" w:hAnsi="Calibri" w:cs="Calibri"/>
                <w:szCs w:val="22"/>
              </w:rPr>
              <w:t>$</w:t>
            </w:r>
            <w:r w:rsidR="005B48D8">
              <w:rPr>
                <w:rFonts w:ascii="Calibri" w:eastAsia="Calibri" w:hAnsi="Calibri" w:cs="Calibri"/>
                <w:szCs w:val="22"/>
              </w:rPr>
              <w:t>1</w:t>
            </w:r>
            <w:r w:rsidR="003C395E">
              <w:rPr>
                <w:rFonts w:ascii="Calibri" w:eastAsia="Calibri" w:hAnsi="Calibri" w:cs="Calibri"/>
                <w:szCs w:val="22"/>
              </w:rPr>
              <w:t>9</w:t>
            </w:r>
            <w:r w:rsidR="005B48D8">
              <w:rPr>
                <w:rFonts w:ascii="Calibri" w:eastAsia="Calibri" w:hAnsi="Calibri" w:cs="Calibri"/>
                <w:szCs w:val="22"/>
              </w:rPr>
              <w:t>5</w:t>
            </w:r>
          </w:p>
        </w:tc>
      </w:tr>
      <w:tr w:rsidR="00C616F5" w:rsidRPr="00225197" w14:paraId="4F7069ED"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nil"/>
            </w:tcBorders>
            <w:shd w:val="clear" w:color="auto" w:fill="D9D9D9" w:themeFill="background1" w:themeFillShade="D9"/>
          </w:tcPr>
          <w:p w14:paraId="019AEA23" w14:textId="77777777" w:rsidR="00C616F5" w:rsidRPr="004B1234" w:rsidRDefault="00C616F5" w:rsidP="00A148B6">
            <w:pPr>
              <w:tabs>
                <w:tab w:val="left" w:pos="5264"/>
              </w:tabs>
              <w:rPr>
                <w:rFonts w:ascii="Calibri" w:hAnsi="Calibri" w:cs="Calibri"/>
                <w:color w:val="auto"/>
              </w:rPr>
            </w:pPr>
            <w:r w:rsidRPr="7E69EF99">
              <w:rPr>
                <w:rFonts w:ascii="Calibri" w:eastAsia="Calibri" w:hAnsi="Calibri" w:cs="Calibri"/>
                <w:color w:val="auto"/>
              </w:rPr>
              <w:t>Other Contributions</w:t>
            </w:r>
            <w:r>
              <w:tab/>
            </w:r>
            <w:r w:rsidRPr="002E3E5C">
              <w:rPr>
                <w:i/>
                <w:iCs/>
              </w:rPr>
              <w:t>(</w:t>
            </w:r>
            <w:r w:rsidRPr="002E3E5C">
              <w:rPr>
                <w:rFonts w:ascii="Calibri" w:eastAsia="Calibri" w:hAnsi="Calibri" w:cs="Calibri"/>
                <w:i/>
                <w:iCs/>
                <w:color w:val="auto"/>
              </w:rPr>
              <w:t>Non-tax deductible)</w:t>
            </w:r>
          </w:p>
        </w:tc>
        <w:tc>
          <w:tcPr>
            <w:tcW w:w="2268" w:type="dxa"/>
            <w:shd w:val="clear" w:color="auto" w:fill="D9D9D9" w:themeFill="background1" w:themeFillShade="D9"/>
          </w:tcPr>
          <w:p w14:paraId="2F14E3B5" w14:textId="23F5B381" w:rsidR="00C616F5" w:rsidRPr="00B87F16" w:rsidRDefault="00C616F5" w:rsidP="00A148B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87F16">
              <w:rPr>
                <w:rFonts w:ascii="Calibri" w:eastAsia="Calibri" w:hAnsi="Calibri" w:cs="Calibri"/>
                <w:szCs w:val="22"/>
              </w:rPr>
              <w:t>$</w:t>
            </w:r>
            <w:r w:rsidR="005B48D8">
              <w:rPr>
                <w:rFonts w:ascii="Calibri" w:eastAsia="Calibri" w:hAnsi="Calibri" w:cs="Calibri"/>
                <w:szCs w:val="22"/>
              </w:rPr>
              <w:t>15</w:t>
            </w:r>
          </w:p>
        </w:tc>
      </w:tr>
      <w:tr w:rsidR="00C616F5" w:rsidRPr="00225197" w14:paraId="0AAC433F"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7AE7CF05" w14:textId="77777777" w:rsidR="00C616F5" w:rsidRPr="00D33E96" w:rsidRDefault="00C616F5" w:rsidP="00A148B6">
            <w:pPr>
              <w:rPr>
                <w:rFonts w:ascii="Calibri" w:eastAsia="Calibri" w:hAnsi="Calibri" w:cs="Calibri"/>
                <w:b/>
                <w:bCs/>
                <w:color w:val="000000" w:themeColor="text2"/>
              </w:rPr>
            </w:pPr>
            <w:r w:rsidRPr="7E69EF99">
              <w:rPr>
                <w:rFonts w:ascii="Calibri" w:eastAsia="Calibri" w:hAnsi="Calibri" w:cs="Calibri"/>
                <w:color w:val="auto"/>
              </w:rPr>
              <w:t>Extra-Curricular Items and Activities</w:t>
            </w:r>
          </w:p>
        </w:tc>
        <w:tc>
          <w:tcPr>
            <w:tcW w:w="2268" w:type="dxa"/>
            <w:shd w:val="clear" w:color="auto" w:fill="D9D9D9" w:themeFill="background1" w:themeFillShade="D9"/>
          </w:tcPr>
          <w:p w14:paraId="29FDDA4B" w14:textId="383DB0DF" w:rsidR="00C616F5" w:rsidRPr="00B87F16" w:rsidRDefault="005B48D8" w:rsidP="00A148B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szCs w:val="22"/>
              </w:rPr>
              <w:t>To be advised</w:t>
            </w:r>
          </w:p>
        </w:tc>
      </w:tr>
      <w:tr w:rsidR="00C616F5" w:rsidRPr="00225197" w14:paraId="68856936"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0D9C6CC1" w14:textId="185A54A8" w:rsidR="00C616F5" w:rsidRPr="00843EEC" w:rsidRDefault="00C616F5" w:rsidP="00A148B6">
            <w:pPr>
              <w:rPr>
                <w:rFonts w:ascii="Calibri" w:eastAsia="Calibri" w:hAnsi="Calibri" w:cs="Calibri"/>
                <w:b/>
                <w:bCs/>
              </w:rPr>
            </w:pPr>
            <w:r w:rsidRPr="00843EEC">
              <w:rPr>
                <w:rFonts w:ascii="Calibri" w:eastAsia="Calibri" w:hAnsi="Calibri" w:cs="Calibri"/>
                <w:b/>
                <w:bCs/>
              </w:rPr>
              <w:t>Total</w:t>
            </w:r>
            <w:r w:rsidR="00D20FC0">
              <w:rPr>
                <w:rFonts w:ascii="Calibri" w:eastAsia="Calibri" w:hAnsi="Calibri" w:cs="Calibri"/>
                <w:b/>
                <w:bCs/>
              </w:rPr>
              <w:t xml:space="preserve"> (per student)</w:t>
            </w:r>
          </w:p>
        </w:tc>
        <w:tc>
          <w:tcPr>
            <w:tcW w:w="2268" w:type="dxa"/>
            <w:shd w:val="clear" w:color="auto" w:fill="D9D9D9" w:themeFill="background1" w:themeFillShade="D9"/>
          </w:tcPr>
          <w:p w14:paraId="4504E9AD" w14:textId="4073AD4F" w:rsidR="00C616F5" w:rsidRPr="00B87F16" w:rsidRDefault="00C616F5" w:rsidP="00A148B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B87F16">
              <w:rPr>
                <w:rFonts w:ascii="Calibri" w:eastAsia="Calibri" w:hAnsi="Calibri" w:cs="Calibri"/>
                <w:b/>
                <w:bCs/>
              </w:rPr>
              <w:t>$</w:t>
            </w:r>
            <w:r w:rsidR="005B48D8">
              <w:rPr>
                <w:rFonts w:ascii="Calibri" w:eastAsia="Calibri" w:hAnsi="Calibri" w:cs="Calibri"/>
                <w:b/>
                <w:bCs/>
              </w:rPr>
              <w:t>2</w:t>
            </w:r>
            <w:r w:rsidR="003C395E">
              <w:rPr>
                <w:rFonts w:ascii="Calibri" w:eastAsia="Calibri" w:hAnsi="Calibri" w:cs="Calibri"/>
                <w:b/>
                <w:bCs/>
              </w:rPr>
              <w:t>1</w:t>
            </w:r>
            <w:r w:rsidR="005B48D8">
              <w:rPr>
                <w:rFonts w:ascii="Calibri" w:eastAsia="Calibri" w:hAnsi="Calibri" w:cs="Calibri"/>
                <w:b/>
                <w:bCs/>
              </w:rPr>
              <w:t>0</w:t>
            </w:r>
          </w:p>
        </w:tc>
      </w:tr>
    </w:tbl>
    <w:p w14:paraId="69CEBD96" w14:textId="0297DCE1" w:rsidR="00704A7B" w:rsidRDefault="00704A7B" w:rsidP="00704A7B">
      <w:pPr>
        <w:rPr>
          <w:rFonts w:ascii="Calibri" w:eastAsia="Arial" w:hAnsi="Calibri" w:cs="Calibri"/>
          <w:szCs w:val="22"/>
        </w:rPr>
      </w:pPr>
    </w:p>
    <w:p w14:paraId="02ED945E" w14:textId="77777777" w:rsidR="004F1D66" w:rsidRPr="00EA1C2C" w:rsidRDefault="00704A7B" w:rsidP="00704A7B">
      <w:pPr>
        <w:pStyle w:val="Heading3"/>
        <w:rPr>
          <w:rFonts w:ascii="Calibri" w:hAnsi="Calibri" w:cs="Calibri"/>
          <w:color w:val="auto"/>
        </w:rPr>
      </w:pPr>
      <w:r w:rsidRPr="00EA1C2C">
        <w:rPr>
          <w:rFonts w:ascii="Calibri" w:eastAsia="Calibri" w:hAnsi="Calibri" w:cs="Calibri"/>
          <w:color w:val="auto"/>
          <w:sz w:val="22"/>
          <w:szCs w:val="22"/>
        </w:rPr>
        <w:t>Payment methods</w:t>
      </w:r>
    </w:p>
    <w:p w14:paraId="723EBE21" w14:textId="04E6607A" w:rsidR="00704A7B" w:rsidRPr="00C97F0A" w:rsidRDefault="00143B89" w:rsidP="00C97F0A">
      <w:pPr>
        <w:pStyle w:val="Heading3"/>
        <w:numPr>
          <w:ilvl w:val="2"/>
          <w:numId w:val="30"/>
        </w:numPr>
        <w:rPr>
          <w:rFonts w:ascii="Calibri" w:eastAsia="Calibri" w:hAnsi="Calibri" w:cs="Calibri"/>
          <w:b w:val="0"/>
          <w:color w:val="000000" w:themeColor="text1"/>
          <w:sz w:val="22"/>
          <w:szCs w:val="22"/>
        </w:rPr>
      </w:pPr>
      <w:r w:rsidRPr="00C97F0A">
        <w:rPr>
          <w:rFonts w:ascii="Calibri" w:eastAsia="Calibri" w:hAnsi="Calibri" w:cs="Calibri"/>
          <w:b w:val="0"/>
          <w:color w:val="000000" w:themeColor="text1"/>
          <w:sz w:val="22"/>
          <w:szCs w:val="22"/>
        </w:rPr>
        <w:t>Payment can be made directly through the school office</w:t>
      </w:r>
      <w:r w:rsidR="0049082E" w:rsidRPr="00C97F0A">
        <w:rPr>
          <w:rFonts w:ascii="Calibri" w:eastAsia="Calibri" w:hAnsi="Calibri" w:cs="Calibri"/>
          <w:b w:val="0"/>
          <w:color w:val="000000" w:themeColor="text1"/>
          <w:sz w:val="22"/>
          <w:szCs w:val="22"/>
        </w:rPr>
        <w:t xml:space="preserve"> during school operating hours 8.30am – 3.30pm)</w:t>
      </w:r>
    </w:p>
    <w:p w14:paraId="150FE3D1" w14:textId="1AA7558F" w:rsidR="00EA1C2C" w:rsidRPr="00C97F0A" w:rsidRDefault="00EA1C2C" w:rsidP="00C97F0A">
      <w:pPr>
        <w:pStyle w:val="ListParagraph"/>
        <w:numPr>
          <w:ilvl w:val="2"/>
          <w:numId w:val="30"/>
        </w:numPr>
        <w:rPr>
          <w:rFonts w:ascii="Calibri" w:hAnsi="Calibri" w:cs="Calibri"/>
        </w:rPr>
      </w:pPr>
      <w:r w:rsidRPr="00C97F0A">
        <w:rPr>
          <w:rFonts w:ascii="Calibri" w:hAnsi="Calibri" w:cs="Calibri"/>
        </w:rPr>
        <w:t xml:space="preserve">Direct transfer to school </w:t>
      </w:r>
      <w:r w:rsidR="002320EE">
        <w:rPr>
          <w:rFonts w:ascii="Calibri" w:hAnsi="Calibri" w:cs="Calibri"/>
        </w:rPr>
        <w:t xml:space="preserve">bank </w:t>
      </w:r>
      <w:r w:rsidRPr="00C97F0A">
        <w:rPr>
          <w:rFonts w:ascii="Calibri" w:hAnsi="Calibri" w:cs="Calibri"/>
        </w:rPr>
        <w:t>account:</w:t>
      </w:r>
    </w:p>
    <w:p w14:paraId="4D15A5A1" w14:textId="63E087D3" w:rsidR="00EA1C2C" w:rsidRPr="00EA1C2C" w:rsidRDefault="00C97F0A" w:rsidP="00EA1C2C">
      <w:pPr>
        <w:rPr>
          <w:rFonts w:ascii="Calibri" w:hAnsi="Calibri" w:cs="Calibri"/>
        </w:rPr>
      </w:pPr>
      <w:r>
        <w:rPr>
          <w:rFonts w:ascii="Calibri" w:hAnsi="Calibri" w:cs="Calibri"/>
        </w:rPr>
        <w:t xml:space="preserve">                                           </w:t>
      </w:r>
      <w:r w:rsidR="00EA1C2C" w:rsidRPr="00EA1C2C">
        <w:rPr>
          <w:rFonts w:ascii="Calibri" w:hAnsi="Calibri" w:cs="Calibri"/>
        </w:rPr>
        <w:t>BSB: 033249</w:t>
      </w:r>
    </w:p>
    <w:p w14:paraId="14F1B51A" w14:textId="2BC65F52" w:rsidR="00EA1C2C" w:rsidRPr="00EA1C2C" w:rsidRDefault="00C97F0A" w:rsidP="00EA1C2C">
      <w:pPr>
        <w:rPr>
          <w:rFonts w:ascii="Calibri" w:hAnsi="Calibri" w:cs="Calibri"/>
        </w:rPr>
      </w:pPr>
      <w:r>
        <w:rPr>
          <w:rFonts w:ascii="Calibri" w:hAnsi="Calibri" w:cs="Calibri"/>
        </w:rPr>
        <w:t xml:space="preserve">                                           </w:t>
      </w:r>
      <w:proofErr w:type="spellStart"/>
      <w:r w:rsidR="00EA1C2C" w:rsidRPr="00EA1C2C">
        <w:rPr>
          <w:rFonts w:ascii="Calibri" w:hAnsi="Calibri" w:cs="Calibri"/>
        </w:rPr>
        <w:t>Acc</w:t>
      </w:r>
      <w:proofErr w:type="spellEnd"/>
      <w:r w:rsidR="00EA1C2C" w:rsidRPr="00EA1C2C">
        <w:rPr>
          <w:rFonts w:ascii="Calibri" w:hAnsi="Calibri" w:cs="Calibri"/>
        </w:rPr>
        <w:t xml:space="preserve"> Number: 188361.</w:t>
      </w:r>
    </w:p>
    <w:p w14:paraId="69647CE9" w14:textId="13292B51" w:rsidR="00D376CC" w:rsidRDefault="00D376CC" w:rsidP="00704A7B">
      <w:pPr>
        <w:rPr>
          <w:rFonts w:ascii="Calibri" w:hAnsi="Calibri" w:cs="Calibri"/>
        </w:rPr>
      </w:pPr>
    </w:p>
    <w:p w14:paraId="2D6F8962" w14:textId="2AF64EF7" w:rsidR="00352FD0" w:rsidRDefault="00352FD0" w:rsidP="00704A7B">
      <w:pPr>
        <w:rPr>
          <w:rFonts w:ascii="Calibri" w:hAnsi="Calibri" w:cs="Calibri"/>
        </w:rPr>
      </w:pPr>
    </w:p>
    <w:p w14:paraId="464035D1" w14:textId="285D75D5" w:rsidR="00352FD0" w:rsidRDefault="00352FD0" w:rsidP="00704A7B">
      <w:pPr>
        <w:rPr>
          <w:rFonts w:ascii="Calibri" w:hAnsi="Calibri" w:cs="Calibri"/>
        </w:rPr>
      </w:pPr>
    </w:p>
    <w:p w14:paraId="247E3D3B" w14:textId="19FFB38A" w:rsidR="00352FD0" w:rsidRDefault="00352FD0" w:rsidP="00704A7B">
      <w:pPr>
        <w:rPr>
          <w:rFonts w:ascii="Calibri" w:hAnsi="Calibri" w:cs="Calibri"/>
        </w:rPr>
      </w:pPr>
    </w:p>
    <w:p w14:paraId="019763F8" w14:textId="27E2C25D" w:rsidR="00352FD0" w:rsidRDefault="00352FD0" w:rsidP="00704A7B">
      <w:pPr>
        <w:rPr>
          <w:rFonts w:ascii="Calibri" w:hAnsi="Calibri" w:cs="Calibri"/>
        </w:rPr>
      </w:pPr>
    </w:p>
    <w:p w14:paraId="41473623" w14:textId="63F4C593" w:rsidR="00352FD0" w:rsidRDefault="00352FD0" w:rsidP="00704A7B">
      <w:pPr>
        <w:rPr>
          <w:rFonts w:ascii="Calibri" w:hAnsi="Calibri" w:cs="Calibri"/>
        </w:rPr>
      </w:pPr>
    </w:p>
    <w:p w14:paraId="404C8D4A" w14:textId="53D53782" w:rsidR="00352FD0" w:rsidRDefault="00352FD0" w:rsidP="00704A7B">
      <w:pPr>
        <w:rPr>
          <w:rFonts w:ascii="Calibri" w:hAnsi="Calibri" w:cs="Calibri"/>
        </w:rPr>
      </w:pPr>
    </w:p>
    <w:p w14:paraId="35BF5815" w14:textId="08A30003" w:rsidR="00352FD0" w:rsidRDefault="00352FD0" w:rsidP="00704A7B">
      <w:pPr>
        <w:rPr>
          <w:rFonts w:ascii="Calibri" w:hAnsi="Calibri" w:cs="Calibri"/>
        </w:rPr>
      </w:pPr>
    </w:p>
    <w:p w14:paraId="70443985" w14:textId="77777777" w:rsidR="00352FD0" w:rsidRPr="00EA1C2C" w:rsidRDefault="00352FD0" w:rsidP="00704A7B">
      <w:pPr>
        <w:rPr>
          <w:rFonts w:ascii="Calibri" w:hAnsi="Calibri" w:cs="Calibri"/>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lastRenderedPageBreak/>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4DD4208A"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 xml:space="preserve">Schools provide students with free instruction and ensure students have free access to all items, activities and services that are used by the school to fulfil </w:t>
            </w:r>
            <w:r w:rsidR="0089260D">
              <w:rPr>
                <w:rFonts w:ascii="Calibri" w:eastAsia="Arial" w:hAnsi="Calibri" w:cs="Calibri"/>
                <w:b w:val="0"/>
                <w:color w:val="auto"/>
                <w:szCs w:val="22"/>
              </w:rPr>
              <w:t xml:space="preserve">the </w:t>
            </w:r>
            <w:r w:rsidR="00326594" w:rsidRPr="00326594">
              <w:rPr>
                <w:rFonts w:ascii="Calibri" w:eastAsia="Arial" w:hAnsi="Calibri" w:cs="Calibri"/>
                <w:b w:val="0"/>
                <w:color w:val="auto"/>
                <w:szCs w:val="22"/>
              </w:rPr>
              <w:t>requirements of the Curriculum. This includes</w:t>
            </w:r>
            <w:r w:rsidR="00326594">
              <w:rPr>
                <w:rFonts w:ascii="Calibri" w:eastAsia="Arial" w:hAnsi="Calibri" w:cs="Calibri"/>
                <w:b w:val="0"/>
                <w:color w:val="auto"/>
                <w:szCs w:val="22"/>
              </w:rPr>
              <w:t xml:space="preserve"> the</w:t>
            </w:r>
            <w:r w:rsidRPr="00704A7B">
              <w:rPr>
                <w:rFonts w:ascii="Calibri" w:eastAsia="Arial" w:hAnsi="Calibri" w:cs="Calibri"/>
                <w:b w:val="0"/>
                <w:color w:val="auto"/>
                <w:szCs w:val="22"/>
              </w:rPr>
              <w:t xml:space="preserve"> Victorian Curriculum F-10, </w:t>
            </w:r>
            <w:r w:rsidR="00326594">
              <w:rPr>
                <w:rFonts w:ascii="Calibri" w:eastAsia="Arial" w:hAnsi="Calibri" w:cs="Calibri"/>
                <w:b w:val="0"/>
                <w:color w:val="auto"/>
                <w:szCs w:val="22"/>
              </w:rPr>
              <w:t>the Victorian Certificate of Education (</w:t>
            </w:r>
            <w:r w:rsidRPr="00704A7B">
              <w:rPr>
                <w:rFonts w:ascii="Calibri" w:eastAsia="Arial" w:hAnsi="Calibri" w:cs="Calibri"/>
                <w:b w:val="0"/>
                <w:color w:val="auto"/>
                <w:szCs w:val="22"/>
              </w:rPr>
              <w:t>VCE</w:t>
            </w:r>
            <w:r w:rsidR="00326594">
              <w:rPr>
                <w:rFonts w:ascii="Calibri" w:eastAsia="Arial" w:hAnsi="Calibri" w:cs="Calibri"/>
                <w:b w:val="0"/>
                <w:color w:val="auto"/>
                <w:szCs w:val="22"/>
              </w:rPr>
              <w:t>)</w:t>
            </w:r>
            <w:r w:rsidRPr="00704A7B">
              <w:rPr>
                <w:rFonts w:ascii="Calibri" w:eastAsia="Arial" w:hAnsi="Calibri" w:cs="Calibri"/>
                <w:b w:val="0"/>
                <w:color w:val="auto"/>
                <w:szCs w:val="22"/>
              </w:rPr>
              <w:t xml:space="preserve"> and </w:t>
            </w:r>
            <w:r w:rsidR="00326594">
              <w:rPr>
                <w:rFonts w:ascii="Calibri" w:eastAsia="Arial" w:hAnsi="Calibri" w:cs="Calibri"/>
                <w:b w:val="0"/>
                <w:color w:val="auto"/>
                <w:szCs w:val="22"/>
              </w:rPr>
              <w:t>the Victorian Pathways Certificate</w:t>
            </w:r>
            <w:r w:rsidRPr="00704A7B">
              <w:rPr>
                <w:rFonts w:ascii="Calibri" w:eastAsia="Arial" w:hAnsi="Calibri" w:cs="Calibri"/>
                <w:b w:val="0"/>
                <w:color w:val="auto"/>
                <w:szCs w:val="22"/>
              </w:rPr>
              <w:t>.</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F1D66"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BF4B48">
      <w:headerReference w:type="default" r:id="rId19"/>
      <w:footerReference w:type="even" r:id="rId20"/>
      <w:pgSz w:w="11900" w:h="16840"/>
      <w:pgMar w:top="184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DD0A" w14:textId="77777777" w:rsidR="00C87B7F" w:rsidRDefault="00C87B7F" w:rsidP="003967DD">
      <w:pPr>
        <w:spacing w:after="0"/>
      </w:pPr>
      <w:r>
        <w:separator/>
      </w:r>
    </w:p>
  </w:endnote>
  <w:endnote w:type="continuationSeparator" w:id="0">
    <w:p w14:paraId="220F3017" w14:textId="77777777" w:rsidR="00C87B7F" w:rsidRDefault="00C87B7F" w:rsidP="003967DD">
      <w:pPr>
        <w:spacing w:after="0"/>
      </w:pPr>
      <w:r>
        <w:continuationSeparator/>
      </w:r>
    </w:p>
  </w:endnote>
  <w:endnote w:type="continuationNotice" w:id="1">
    <w:p w14:paraId="1A12DBFC" w14:textId="77777777" w:rsidR="00C87B7F" w:rsidRDefault="00C87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9121C" w14:textId="77777777" w:rsidR="00C87B7F" w:rsidRDefault="00C87B7F" w:rsidP="003967DD">
      <w:pPr>
        <w:spacing w:after="0"/>
      </w:pPr>
      <w:r>
        <w:separator/>
      </w:r>
    </w:p>
  </w:footnote>
  <w:footnote w:type="continuationSeparator" w:id="0">
    <w:p w14:paraId="7E6ECE54" w14:textId="77777777" w:rsidR="00C87B7F" w:rsidRDefault="00C87B7F" w:rsidP="003967DD">
      <w:pPr>
        <w:spacing w:after="0"/>
      </w:pPr>
      <w:r>
        <w:continuationSeparator/>
      </w:r>
    </w:p>
  </w:footnote>
  <w:footnote w:type="continuationNotice" w:id="1">
    <w:p w14:paraId="02411DE0" w14:textId="77777777" w:rsidR="00C87B7F" w:rsidRDefault="00C87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251AF0"/>
    <w:multiLevelType w:val="hybridMultilevel"/>
    <w:tmpl w:val="39FCE460"/>
    <w:lvl w:ilvl="0" w:tplc="02B05618">
      <w:numFmt w:val="bullet"/>
      <w:lvlText w:val="-"/>
      <w:lvlJc w:val="left"/>
      <w:pPr>
        <w:ind w:left="1770" w:hanging="360"/>
      </w:pPr>
      <w:rPr>
        <w:rFonts w:ascii="Calibri" w:eastAsia="Calibri" w:hAnsi="Calibri" w:cs="Calibri"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E62C25"/>
    <w:multiLevelType w:val="hybridMultilevel"/>
    <w:tmpl w:val="E0723392"/>
    <w:lvl w:ilvl="0" w:tplc="02B05618">
      <w:numFmt w:val="bullet"/>
      <w:lvlText w:val="-"/>
      <w:lvlJc w:val="left"/>
      <w:pPr>
        <w:ind w:left="177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9"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18"/>
  </w:num>
  <w:num w:numId="13" w16cid:durableId="558132279">
    <w:abstractNumId w:val="22"/>
  </w:num>
  <w:num w:numId="14" w16cid:durableId="1231967431">
    <w:abstractNumId w:val="23"/>
  </w:num>
  <w:num w:numId="15" w16cid:durableId="434134371">
    <w:abstractNumId w:val="14"/>
  </w:num>
  <w:num w:numId="16" w16cid:durableId="628244009">
    <w:abstractNumId w:val="19"/>
  </w:num>
  <w:num w:numId="17" w16cid:durableId="303698821">
    <w:abstractNumId w:val="15"/>
  </w:num>
  <w:num w:numId="18" w16cid:durableId="801266489">
    <w:abstractNumId w:val="24"/>
  </w:num>
  <w:num w:numId="19" w16cid:durableId="144246112">
    <w:abstractNumId w:val="29"/>
  </w:num>
  <w:num w:numId="20" w16cid:durableId="2094204278">
    <w:abstractNumId w:val="13"/>
  </w:num>
  <w:num w:numId="21" w16cid:durableId="1492981821">
    <w:abstractNumId w:val="11"/>
  </w:num>
  <w:num w:numId="22" w16cid:durableId="533347330">
    <w:abstractNumId w:val="28"/>
  </w:num>
  <w:num w:numId="23" w16cid:durableId="410005783">
    <w:abstractNumId w:val="26"/>
  </w:num>
  <w:num w:numId="24" w16cid:durableId="1906986169">
    <w:abstractNumId w:val="12"/>
  </w:num>
  <w:num w:numId="25" w16cid:durableId="1768453801">
    <w:abstractNumId w:val="21"/>
  </w:num>
  <w:num w:numId="26" w16cid:durableId="1673413979">
    <w:abstractNumId w:val="16"/>
  </w:num>
  <w:num w:numId="27" w16cid:durableId="452792437">
    <w:abstractNumId w:val="25"/>
  </w:num>
  <w:num w:numId="28" w16cid:durableId="271940621">
    <w:abstractNumId w:val="27"/>
  </w:num>
  <w:num w:numId="29" w16cid:durableId="1471362404">
    <w:abstractNumId w:val="17"/>
  </w:num>
  <w:num w:numId="30" w16cid:durableId="4051527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7C3F"/>
    <w:rsid w:val="000705E5"/>
    <w:rsid w:val="000710B5"/>
    <w:rsid w:val="000771CE"/>
    <w:rsid w:val="00080DA9"/>
    <w:rsid w:val="00081194"/>
    <w:rsid w:val="000861DD"/>
    <w:rsid w:val="000A16D0"/>
    <w:rsid w:val="000A47D4"/>
    <w:rsid w:val="000B6377"/>
    <w:rsid w:val="000C600E"/>
    <w:rsid w:val="000D109B"/>
    <w:rsid w:val="000D6B5B"/>
    <w:rsid w:val="000E67E7"/>
    <w:rsid w:val="00122369"/>
    <w:rsid w:val="00125E91"/>
    <w:rsid w:val="00126C5D"/>
    <w:rsid w:val="00137743"/>
    <w:rsid w:val="00143B89"/>
    <w:rsid w:val="0015031A"/>
    <w:rsid w:val="00150C21"/>
    <w:rsid w:val="00150E0F"/>
    <w:rsid w:val="0015283E"/>
    <w:rsid w:val="00157212"/>
    <w:rsid w:val="001602F0"/>
    <w:rsid w:val="00161611"/>
    <w:rsid w:val="0016287D"/>
    <w:rsid w:val="00164C48"/>
    <w:rsid w:val="001A03A5"/>
    <w:rsid w:val="001A04DD"/>
    <w:rsid w:val="001B14BE"/>
    <w:rsid w:val="001B2F3B"/>
    <w:rsid w:val="001B7EAC"/>
    <w:rsid w:val="001C25E9"/>
    <w:rsid w:val="001C33ED"/>
    <w:rsid w:val="001D0D94"/>
    <w:rsid w:val="001D13F9"/>
    <w:rsid w:val="001E2B56"/>
    <w:rsid w:val="001F39DD"/>
    <w:rsid w:val="00201E3A"/>
    <w:rsid w:val="00207704"/>
    <w:rsid w:val="00227001"/>
    <w:rsid w:val="002320EE"/>
    <w:rsid w:val="00244F7A"/>
    <w:rsid w:val="002512BE"/>
    <w:rsid w:val="002671B4"/>
    <w:rsid w:val="0027471A"/>
    <w:rsid w:val="00275FB8"/>
    <w:rsid w:val="00281EC7"/>
    <w:rsid w:val="0029106D"/>
    <w:rsid w:val="00295BE3"/>
    <w:rsid w:val="002A46BD"/>
    <w:rsid w:val="002A4A96"/>
    <w:rsid w:val="002D24DB"/>
    <w:rsid w:val="002E2D55"/>
    <w:rsid w:val="002E3BED"/>
    <w:rsid w:val="002E3E5C"/>
    <w:rsid w:val="002F41D7"/>
    <w:rsid w:val="002F6115"/>
    <w:rsid w:val="0030383E"/>
    <w:rsid w:val="0030450E"/>
    <w:rsid w:val="00311557"/>
    <w:rsid w:val="00312720"/>
    <w:rsid w:val="003138B9"/>
    <w:rsid w:val="00314288"/>
    <w:rsid w:val="00326594"/>
    <w:rsid w:val="00342ECB"/>
    <w:rsid w:val="00343AFC"/>
    <w:rsid w:val="0034745C"/>
    <w:rsid w:val="00350CE6"/>
    <w:rsid w:val="00352FD0"/>
    <w:rsid w:val="00365B2C"/>
    <w:rsid w:val="0038554C"/>
    <w:rsid w:val="003967DD"/>
    <w:rsid w:val="003A4C39"/>
    <w:rsid w:val="003A4F42"/>
    <w:rsid w:val="003B1654"/>
    <w:rsid w:val="003B565F"/>
    <w:rsid w:val="003C395E"/>
    <w:rsid w:val="003C773C"/>
    <w:rsid w:val="003D2678"/>
    <w:rsid w:val="003E247B"/>
    <w:rsid w:val="003E5930"/>
    <w:rsid w:val="003F686F"/>
    <w:rsid w:val="00405DC4"/>
    <w:rsid w:val="0041001C"/>
    <w:rsid w:val="00413437"/>
    <w:rsid w:val="0042284B"/>
    <w:rsid w:val="0042333B"/>
    <w:rsid w:val="00423B53"/>
    <w:rsid w:val="00443E58"/>
    <w:rsid w:val="004441F8"/>
    <w:rsid w:val="004479B0"/>
    <w:rsid w:val="0045008E"/>
    <w:rsid w:val="0048727F"/>
    <w:rsid w:val="0049082E"/>
    <w:rsid w:val="004A089C"/>
    <w:rsid w:val="004A1F6D"/>
    <w:rsid w:val="004A2E74"/>
    <w:rsid w:val="004A44C2"/>
    <w:rsid w:val="004B1234"/>
    <w:rsid w:val="004B2ED6"/>
    <w:rsid w:val="004C3705"/>
    <w:rsid w:val="004E53A5"/>
    <w:rsid w:val="004F1D66"/>
    <w:rsid w:val="004F7AA4"/>
    <w:rsid w:val="00500ADA"/>
    <w:rsid w:val="005128D1"/>
    <w:rsid w:val="00512BBA"/>
    <w:rsid w:val="00515692"/>
    <w:rsid w:val="005219F2"/>
    <w:rsid w:val="005225D0"/>
    <w:rsid w:val="0052562F"/>
    <w:rsid w:val="00533C5C"/>
    <w:rsid w:val="00555277"/>
    <w:rsid w:val="00566211"/>
    <w:rsid w:val="00567CF0"/>
    <w:rsid w:val="00575916"/>
    <w:rsid w:val="00584158"/>
    <w:rsid w:val="00584366"/>
    <w:rsid w:val="00587D75"/>
    <w:rsid w:val="00592050"/>
    <w:rsid w:val="005A4473"/>
    <w:rsid w:val="005A4F12"/>
    <w:rsid w:val="005B48D8"/>
    <w:rsid w:val="005D3BD5"/>
    <w:rsid w:val="005E0713"/>
    <w:rsid w:val="005E461E"/>
    <w:rsid w:val="005F4C32"/>
    <w:rsid w:val="00601625"/>
    <w:rsid w:val="00604F84"/>
    <w:rsid w:val="00623250"/>
    <w:rsid w:val="00624A55"/>
    <w:rsid w:val="006252DD"/>
    <w:rsid w:val="00630CD2"/>
    <w:rsid w:val="0063191C"/>
    <w:rsid w:val="006334D0"/>
    <w:rsid w:val="00634B0E"/>
    <w:rsid w:val="00636F05"/>
    <w:rsid w:val="006523D7"/>
    <w:rsid w:val="006557CF"/>
    <w:rsid w:val="00665818"/>
    <w:rsid w:val="00667125"/>
    <w:rsid w:val="006671CE"/>
    <w:rsid w:val="0067181D"/>
    <w:rsid w:val="006776E7"/>
    <w:rsid w:val="00682D09"/>
    <w:rsid w:val="00691D0A"/>
    <w:rsid w:val="00692011"/>
    <w:rsid w:val="0069341F"/>
    <w:rsid w:val="006A1F22"/>
    <w:rsid w:val="006A1F8A"/>
    <w:rsid w:val="006A25AC"/>
    <w:rsid w:val="006A6369"/>
    <w:rsid w:val="006B5E6F"/>
    <w:rsid w:val="006C2807"/>
    <w:rsid w:val="006C45C0"/>
    <w:rsid w:val="006E2B9A"/>
    <w:rsid w:val="006F02B1"/>
    <w:rsid w:val="006F6244"/>
    <w:rsid w:val="00700106"/>
    <w:rsid w:val="00704A7B"/>
    <w:rsid w:val="0071065F"/>
    <w:rsid w:val="00710CED"/>
    <w:rsid w:val="00714141"/>
    <w:rsid w:val="00735566"/>
    <w:rsid w:val="00737507"/>
    <w:rsid w:val="0074239C"/>
    <w:rsid w:val="007445EB"/>
    <w:rsid w:val="00747D57"/>
    <w:rsid w:val="007605E1"/>
    <w:rsid w:val="00767573"/>
    <w:rsid w:val="007710F1"/>
    <w:rsid w:val="00772008"/>
    <w:rsid w:val="007867E3"/>
    <w:rsid w:val="007B0076"/>
    <w:rsid w:val="007B3D2C"/>
    <w:rsid w:val="007B556E"/>
    <w:rsid w:val="007D3E38"/>
    <w:rsid w:val="007D40FC"/>
    <w:rsid w:val="007E1F31"/>
    <w:rsid w:val="007F5192"/>
    <w:rsid w:val="0080073F"/>
    <w:rsid w:val="008016F1"/>
    <w:rsid w:val="00803A05"/>
    <w:rsid w:val="008065DA"/>
    <w:rsid w:val="00811CB6"/>
    <w:rsid w:val="00820FDA"/>
    <w:rsid w:val="00843EEC"/>
    <w:rsid w:val="00873735"/>
    <w:rsid w:val="00876ED3"/>
    <w:rsid w:val="00882472"/>
    <w:rsid w:val="00890680"/>
    <w:rsid w:val="00891099"/>
    <w:rsid w:val="0089260D"/>
    <w:rsid w:val="00892E24"/>
    <w:rsid w:val="00893502"/>
    <w:rsid w:val="008A24BF"/>
    <w:rsid w:val="008A407F"/>
    <w:rsid w:val="008A6544"/>
    <w:rsid w:val="008B1737"/>
    <w:rsid w:val="008C6354"/>
    <w:rsid w:val="008D077F"/>
    <w:rsid w:val="008D0F25"/>
    <w:rsid w:val="008E0642"/>
    <w:rsid w:val="008E6E41"/>
    <w:rsid w:val="008F229C"/>
    <w:rsid w:val="008F3D35"/>
    <w:rsid w:val="00901516"/>
    <w:rsid w:val="009134CB"/>
    <w:rsid w:val="00917003"/>
    <w:rsid w:val="00925A53"/>
    <w:rsid w:val="00933101"/>
    <w:rsid w:val="0093400E"/>
    <w:rsid w:val="0094249E"/>
    <w:rsid w:val="00952690"/>
    <w:rsid w:val="00954B9A"/>
    <w:rsid w:val="00955DC6"/>
    <w:rsid w:val="009616FE"/>
    <w:rsid w:val="009651B2"/>
    <w:rsid w:val="00967D63"/>
    <w:rsid w:val="009746CC"/>
    <w:rsid w:val="00976C28"/>
    <w:rsid w:val="0098178B"/>
    <w:rsid w:val="00981974"/>
    <w:rsid w:val="009825FB"/>
    <w:rsid w:val="0099358C"/>
    <w:rsid w:val="009A6807"/>
    <w:rsid w:val="009A786D"/>
    <w:rsid w:val="009D0B2C"/>
    <w:rsid w:val="009E6466"/>
    <w:rsid w:val="009F1B42"/>
    <w:rsid w:val="009F6667"/>
    <w:rsid w:val="009F6A77"/>
    <w:rsid w:val="00A05F65"/>
    <w:rsid w:val="00A06703"/>
    <w:rsid w:val="00A06EC8"/>
    <w:rsid w:val="00A31926"/>
    <w:rsid w:val="00A43E3B"/>
    <w:rsid w:val="00A6678C"/>
    <w:rsid w:val="00A710DF"/>
    <w:rsid w:val="00A83E9F"/>
    <w:rsid w:val="00A92A94"/>
    <w:rsid w:val="00AA00AB"/>
    <w:rsid w:val="00AA598C"/>
    <w:rsid w:val="00AA7F07"/>
    <w:rsid w:val="00AB428B"/>
    <w:rsid w:val="00AB79DC"/>
    <w:rsid w:val="00AC2100"/>
    <w:rsid w:val="00AC21CE"/>
    <w:rsid w:val="00AC3FC2"/>
    <w:rsid w:val="00AF00EA"/>
    <w:rsid w:val="00AF2BE5"/>
    <w:rsid w:val="00B1788C"/>
    <w:rsid w:val="00B21562"/>
    <w:rsid w:val="00B348B0"/>
    <w:rsid w:val="00B431B5"/>
    <w:rsid w:val="00B6729F"/>
    <w:rsid w:val="00B7302B"/>
    <w:rsid w:val="00B739D5"/>
    <w:rsid w:val="00B775D4"/>
    <w:rsid w:val="00B83FE3"/>
    <w:rsid w:val="00B92ADD"/>
    <w:rsid w:val="00B97676"/>
    <w:rsid w:val="00BA313B"/>
    <w:rsid w:val="00BB38BD"/>
    <w:rsid w:val="00BC0763"/>
    <w:rsid w:val="00BC3330"/>
    <w:rsid w:val="00BC4E2E"/>
    <w:rsid w:val="00BF21AE"/>
    <w:rsid w:val="00BF2A47"/>
    <w:rsid w:val="00BF4B48"/>
    <w:rsid w:val="00BF4DBA"/>
    <w:rsid w:val="00C21A41"/>
    <w:rsid w:val="00C302D2"/>
    <w:rsid w:val="00C43C00"/>
    <w:rsid w:val="00C539BB"/>
    <w:rsid w:val="00C55593"/>
    <w:rsid w:val="00C609A6"/>
    <w:rsid w:val="00C616F5"/>
    <w:rsid w:val="00C66F2E"/>
    <w:rsid w:val="00C76043"/>
    <w:rsid w:val="00C87B7F"/>
    <w:rsid w:val="00C93007"/>
    <w:rsid w:val="00C97F0A"/>
    <w:rsid w:val="00CA1A08"/>
    <w:rsid w:val="00CB276A"/>
    <w:rsid w:val="00CC5AA8"/>
    <w:rsid w:val="00CD04E3"/>
    <w:rsid w:val="00CD5993"/>
    <w:rsid w:val="00CE1B8B"/>
    <w:rsid w:val="00CE37E3"/>
    <w:rsid w:val="00CE7916"/>
    <w:rsid w:val="00CE7C2B"/>
    <w:rsid w:val="00CF24BF"/>
    <w:rsid w:val="00CF39EB"/>
    <w:rsid w:val="00CF3D06"/>
    <w:rsid w:val="00CF4A38"/>
    <w:rsid w:val="00D129E3"/>
    <w:rsid w:val="00D17E55"/>
    <w:rsid w:val="00D20FC0"/>
    <w:rsid w:val="00D2139F"/>
    <w:rsid w:val="00D2485D"/>
    <w:rsid w:val="00D25AD3"/>
    <w:rsid w:val="00D33E96"/>
    <w:rsid w:val="00D34D54"/>
    <w:rsid w:val="00D376CC"/>
    <w:rsid w:val="00D41CA6"/>
    <w:rsid w:val="00D441B5"/>
    <w:rsid w:val="00D5052B"/>
    <w:rsid w:val="00D80251"/>
    <w:rsid w:val="00D81E0F"/>
    <w:rsid w:val="00D856C9"/>
    <w:rsid w:val="00D9769E"/>
    <w:rsid w:val="00D9777A"/>
    <w:rsid w:val="00DA3F82"/>
    <w:rsid w:val="00DC40CA"/>
    <w:rsid w:val="00DC4D0D"/>
    <w:rsid w:val="00DD6679"/>
    <w:rsid w:val="00DF1508"/>
    <w:rsid w:val="00DF182F"/>
    <w:rsid w:val="00E02C8A"/>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A1C2C"/>
    <w:rsid w:val="00EC2E28"/>
    <w:rsid w:val="00ED0084"/>
    <w:rsid w:val="00F1278A"/>
    <w:rsid w:val="00F21D52"/>
    <w:rsid w:val="00F30D24"/>
    <w:rsid w:val="00F326B6"/>
    <w:rsid w:val="00F5271F"/>
    <w:rsid w:val="00F52CFB"/>
    <w:rsid w:val="00F71B37"/>
    <w:rsid w:val="00F735D8"/>
    <w:rsid w:val="00F82FD5"/>
    <w:rsid w:val="00F85737"/>
    <w:rsid w:val="00F92D6B"/>
    <w:rsid w:val="00F94715"/>
    <w:rsid w:val="00FB0A23"/>
    <w:rsid w:val="00FB43F1"/>
    <w:rsid w:val="00FB591E"/>
    <w:rsid w:val="00FC334F"/>
    <w:rsid w:val="00FE4569"/>
    <w:rsid w:val="00FE5034"/>
    <w:rsid w:val="00FE58EE"/>
    <w:rsid w:val="00FF26B1"/>
    <w:rsid w:val="00FF5927"/>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0502770">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97028779">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2.education.vic.gov.au/pal/parent-payment/policy"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2CC18D90-F862-47D5-9FFF-0C5E382EB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Craig Warn</cp:lastModifiedBy>
  <cp:revision>5</cp:revision>
  <cp:lastPrinted>2023-03-14T23:51:00Z</cp:lastPrinted>
  <dcterms:created xsi:type="dcterms:W3CDTF">2024-02-05T02:31:00Z</dcterms:created>
  <dcterms:modified xsi:type="dcterms:W3CDTF">2024-10-14T04:00:00Z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2022-10-14T04:31:36.4727166+11:00</vt:lpwstr>
  </property>
</Properties>
</file>